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53018" w14:textId="3D0FDF93" w:rsidR="0055013C" w:rsidRDefault="00511026" w:rsidP="00F41DD1">
      <w:pPr>
        <w:pStyle w:val="Titel"/>
      </w:pPr>
      <w:r>
        <w:t>P</w:t>
      </w:r>
      <w:r w:rsidR="00A55671" w:rsidRPr="009B66C8">
        <w:t>rogramstyregruppemøde</w:t>
      </w:r>
      <w:r w:rsidR="0055013C" w:rsidRPr="009B66C8">
        <w:t xml:space="preserve"> for </w:t>
      </w:r>
      <w:r w:rsidR="0085041E" w:rsidRPr="009B66C8">
        <w:t>’</w:t>
      </w:r>
      <w:r w:rsidR="0055013C" w:rsidRPr="009B66C8">
        <w:t>Fælles Telemedicin i Syd</w:t>
      </w:r>
      <w:r w:rsidR="0085041E" w:rsidRPr="009B66C8">
        <w:t>’</w:t>
      </w:r>
    </w:p>
    <w:bookmarkStart w:id="0" w:name="_Toc159925234"/>
    <w:p w14:paraId="31C10162" w14:textId="4377F021" w:rsidR="008B5776" w:rsidRDefault="003B4E1A">
      <w:pPr>
        <w:pStyle w:val="Indholdsfortegnelse1"/>
        <w:rPr>
          <w:rFonts w:eastAsiaTheme="minorEastAsia" w:cstheme="minorBidi"/>
          <w:noProof/>
          <w:kern w:val="2"/>
          <w:sz w:val="24"/>
          <w:szCs w:val="24"/>
          <w14:ligatures w14:val="standardContextual"/>
        </w:rPr>
      </w:pPr>
      <w:r>
        <w:fldChar w:fldCharType="begin"/>
      </w:r>
      <w:r>
        <w:instrText xml:space="preserve"> TOC \o "1-2" \h \z \u </w:instrText>
      </w:r>
      <w:r>
        <w:fldChar w:fldCharType="separate"/>
      </w:r>
      <w:hyperlink w:anchor="_Toc188955531" w:history="1">
        <w:r w:rsidR="008B5776" w:rsidRPr="00B71E64">
          <w:rPr>
            <w:rStyle w:val="Hyperlink"/>
            <w:noProof/>
          </w:rPr>
          <w:t>Dagsorden</w:t>
        </w:r>
        <w:r w:rsidR="008B5776">
          <w:rPr>
            <w:noProof/>
            <w:webHidden/>
          </w:rPr>
          <w:tab/>
        </w:r>
        <w:r w:rsidR="008B5776">
          <w:rPr>
            <w:noProof/>
            <w:webHidden/>
          </w:rPr>
          <w:fldChar w:fldCharType="begin"/>
        </w:r>
        <w:r w:rsidR="008B5776">
          <w:rPr>
            <w:noProof/>
            <w:webHidden/>
          </w:rPr>
          <w:instrText xml:space="preserve"> PAGEREF _Toc188955531 \h </w:instrText>
        </w:r>
        <w:r w:rsidR="008B5776">
          <w:rPr>
            <w:noProof/>
            <w:webHidden/>
          </w:rPr>
        </w:r>
        <w:r w:rsidR="008B5776">
          <w:rPr>
            <w:noProof/>
            <w:webHidden/>
          </w:rPr>
          <w:fldChar w:fldCharType="separate"/>
        </w:r>
        <w:r w:rsidR="008B5776">
          <w:rPr>
            <w:noProof/>
            <w:webHidden/>
          </w:rPr>
          <w:t>2</w:t>
        </w:r>
        <w:r w:rsidR="008B5776">
          <w:rPr>
            <w:noProof/>
            <w:webHidden/>
          </w:rPr>
          <w:fldChar w:fldCharType="end"/>
        </w:r>
      </w:hyperlink>
    </w:p>
    <w:p w14:paraId="545EE444" w14:textId="79738B7B" w:rsidR="008B5776" w:rsidRDefault="008B5776">
      <w:pPr>
        <w:pStyle w:val="Indholdsfortegnelse2"/>
        <w:tabs>
          <w:tab w:val="right" w:leader="dot" w:pos="9628"/>
        </w:tabs>
        <w:rPr>
          <w:rFonts w:eastAsiaTheme="minorEastAsia" w:cstheme="minorBidi"/>
          <w:noProof/>
          <w:kern w:val="2"/>
          <w:sz w:val="24"/>
          <w:szCs w:val="24"/>
          <w14:ligatures w14:val="standardContextual"/>
        </w:rPr>
      </w:pPr>
      <w:hyperlink w:anchor="_Toc188955532" w:history="1">
        <w:r w:rsidRPr="00B71E64">
          <w:rPr>
            <w:rStyle w:val="Hyperlink"/>
            <w:noProof/>
          </w:rPr>
          <w:t>1: Governance på det nationale arbejde med hjemmemonitorering</w:t>
        </w:r>
        <w:r>
          <w:rPr>
            <w:noProof/>
            <w:webHidden/>
          </w:rPr>
          <w:tab/>
        </w:r>
        <w:r>
          <w:rPr>
            <w:noProof/>
            <w:webHidden/>
          </w:rPr>
          <w:fldChar w:fldCharType="begin"/>
        </w:r>
        <w:r>
          <w:rPr>
            <w:noProof/>
            <w:webHidden/>
          </w:rPr>
          <w:instrText xml:space="preserve"> PAGEREF _Toc188955532 \h </w:instrText>
        </w:r>
        <w:r>
          <w:rPr>
            <w:noProof/>
            <w:webHidden/>
          </w:rPr>
        </w:r>
        <w:r>
          <w:rPr>
            <w:noProof/>
            <w:webHidden/>
          </w:rPr>
          <w:fldChar w:fldCharType="separate"/>
        </w:r>
        <w:r>
          <w:rPr>
            <w:noProof/>
            <w:webHidden/>
          </w:rPr>
          <w:t>2</w:t>
        </w:r>
        <w:r>
          <w:rPr>
            <w:noProof/>
            <w:webHidden/>
          </w:rPr>
          <w:fldChar w:fldCharType="end"/>
        </w:r>
      </w:hyperlink>
    </w:p>
    <w:p w14:paraId="5767F279" w14:textId="70BC5394" w:rsidR="008B5776" w:rsidRDefault="008B5776">
      <w:pPr>
        <w:pStyle w:val="Indholdsfortegnelse2"/>
        <w:tabs>
          <w:tab w:val="right" w:leader="dot" w:pos="9628"/>
        </w:tabs>
        <w:rPr>
          <w:rFonts w:eastAsiaTheme="minorEastAsia" w:cstheme="minorBidi"/>
          <w:noProof/>
          <w:kern w:val="2"/>
          <w:sz w:val="24"/>
          <w:szCs w:val="24"/>
          <w14:ligatures w14:val="standardContextual"/>
        </w:rPr>
      </w:pPr>
      <w:hyperlink w:anchor="_Toc188955533" w:history="1">
        <w:r w:rsidRPr="00B71E64">
          <w:rPr>
            <w:rStyle w:val="Hyperlink"/>
            <w:noProof/>
          </w:rPr>
          <w:t>2: Udbredelse af TeleKOL på nationalt plan</w:t>
        </w:r>
        <w:r>
          <w:rPr>
            <w:noProof/>
            <w:webHidden/>
          </w:rPr>
          <w:tab/>
        </w:r>
        <w:r>
          <w:rPr>
            <w:noProof/>
            <w:webHidden/>
          </w:rPr>
          <w:fldChar w:fldCharType="begin"/>
        </w:r>
        <w:r>
          <w:rPr>
            <w:noProof/>
            <w:webHidden/>
          </w:rPr>
          <w:instrText xml:space="preserve"> PAGEREF _Toc188955533 \h </w:instrText>
        </w:r>
        <w:r>
          <w:rPr>
            <w:noProof/>
            <w:webHidden/>
          </w:rPr>
        </w:r>
        <w:r>
          <w:rPr>
            <w:noProof/>
            <w:webHidden/>
          </w:rPr>
          <w:fldChar w:fldCharType="separate"/>
        </w:r>
        <w:r>
          <w:rPr>
            <w:noProof/>
            <w:webHidden/>
          </w:rPr>
          <w:t>3</w:t>
        </w:r>
        <w:r>
          <w:rPr>
            <w:noProof/>
            <w:webHidden/>
          </w:rPr>
          <w:fldChar w:fldCharType="end"/>
        </w:r>
      </w:hyperlink>
    </w:p>
    <w:p w14:paraId="49CDE9C4" w14:textId="5C3BBDE2" w:rsidR="008B5776" w:rsidRDefault="008B5776">
      <w:pPr>
        <w:pStyle w:val="Indholdsfortegnelse2"/>
        <w:tabs>
          <w:tab w:val="right" w:leader="dot" w:pos="9628"/>
        </w:tabs>
        <w:rPr>
          <w:rFonts w:eastAsiaTheme="minorEastAsia" w:cstheme="minorBidi"/>
          <w:noProof/>
          <w:kern w:val="2"/>
          <w:sz w:val="24"/>
          <w:szCs w:val="24"/>
          <w14:ligatures w14:val="standardContextual"/>
        </w:rPr>
      </w:pPr>
      <w:hyperlink w:anchor="_Toc188955534" w:history="1">
        <w:r w:rsidRPr="00B71E64">
          <w:rPr>
            <w:rStyle w:val="Hyperlink"/>
            <w:noProof/>
          </w:rPr>
          <w:t>3: Format på statusrapportering fra landsdelsprogrammerne</w:t>
        </w:r>
        <w:r>
          <w:rPr>
            <w:noProof/>
            <w:webHidden/>
          </w:rPr>
          <w:tab/>
        </w:r>
        <w:r>
          <w:rPr>
            <w:noProof/>
            <w:webHidden/>
          </w:rPr>
          <w:fldChar w:fldCharType="begin"/>
        </w:r>
        <w:r>
          <w:rPr>
            <w:noProof/>
            <w:webHidden/>
          </w:rPr>
          <w:instrText xml:space="preserve"> PAGEREF _Toc188955534 \h </w:instrText>
        </w:r>
        <w:r>
          <w:rPr>
            <w:noProof/>
            <w:webHidden/>
          </w:rPr>
        </w:r>
        <w:r>
          <w:rPr>
            <w:noProof/>
            <w:webHidden/>
          </w:rPr>
          <w:fldChar w:fldCharType="separate"/>
        </w:r>
        <w:r>
          <w:rPr>
            <w:noProof/>
            <w:webHidden/>
          </w:rPr>
          <w:t>3</w:t>
        </w:r>
        <w:r>
          <w:rPr>
            <w:noProof/>
            <w:webHidden/>
          </w:rPr>
          <w:fldChar w:fldCharType="end"/>
        </w:r>
      </w:hyperlink>
    </w:p>
    <w:p w14:paraId="7B8DEDEC" w14:textId="79B72E44" w:rsidR="008B5776" w:rsidRDefault="008B5776">
      <w:pPr>
        <w:pStyle w:val="Indholdsfortegnelse2"/>
        <w:tabs>
          <w:tab w:val="right" w:leader="dot" w:pos="9628"/>
        </w:tabs>
        <w:rPr>
          <w:rFonts w:eastAsiaTheme="minorEastAsia" w:cstheme="minorBidi"/>
          <w:noProof/>
          <w:kern w:val="2"/>
          <w:sz w:val="24"/>
          <w:szCs w:val="24"/>
          <w14:ligatures w14:val="standardContextual"/>
        </w:rPr>
      </w:pPr>
      <w:hyperlink w:anchor="_Toc188955535" w:history="1">
        <w:r w:rsidRPr="00B71E64">
          <w:rPr>
            <w:rStyle w:val="Hyperlink"/>
            <w:noProof/>
          </w:rPr>
          <w:t>4: Orientering om referencegruppe</w:t>
        </w:r>
        <w:r>
          <w:rPr>
            <w:noProof/>
            <w:webHidden/>
          </w:rPr>
          <w:tab/>
        </w:r>
        <w:r>
          <w:rPr>
            <w:noProof/>
            <w:webHidden/>
          </w:rPr>
          <w:fldChar w:fldCharType="begin"/>
        </w:r>
        <w:r>
          <w:rPr>
            <w:noProof/>
            <w:webHidden/>
          </w:rPr>
          <w:instrText xml:space="preserve"> PAGEREF _Toc188955535 \h </w:instrText>
        </w:r>
        <w:r>
          <w:rPr>
            <w:noProof/>
            <w:webHidden/>
          </w:rPr>
        </w:r>
        <w:r>
          <w:rPr>
            <w:noProof/>
            <w:webHidden/>
          </w:rPr>
          <w:fldChar w:fldCharType="separate"/>
        </w:r>
        <w:r>
          <w:rPr>
            <w:noProof/>
            <w:webHidden/>
          </w:rPr>
          <w:t>4</w:t>
        </w:r>
        <w:r>
          <w:rPr>
            <w:noProof/>
            <w:webHidden/>
          </w:rPr>
          <w:fldChar w:fldCharType="end"/>
        </w:r>
      </w:hyperlink>
    </w:p>
    <w:p w14:paraId="0EED8241" w14:textId="2BF52186" w:rsidR="008B5776" w:rsidRDefault="008B5776">
      <w:pPr>
        <w:pStyle w:val="Indholdsfortegnelse2"/>
        <w:tabs>
          <w:tab w:val="right" w:leader="dot" w:pos="9628"/>
        </w:tabs>
        <w:rPr>
          <w:rFonts w:eastAsiaTheme="minorEastAsia" w:cstheme="minorBidi"/>
          <w:noProof/>
          <w:kern w:val="2"/>
          <w:sz w:val="24"/>
          <w:szCs w:val="24"/>
          <w14:ligatures w14:val="standardContextual"/>
        </w:rPr>
      </w:pPr>
      <w:hyperlink w:anchor="_Toc188955536" w:history="1">
        <w:r w:rsidRPr="00B71E64">
          <w:rPr>
            <w:rStyle w:val="Hyperlink"/>
            <w:noProof/>
          </w:rPr>
          <w:t>5: Statusrapportering fra sundhedsklyngerne vedr. TeleKOL</w:t>
        </w:r>
        <w:r>
          <w:rPr>
            <w:noProof/>
            <w:webHidden/>
          </w:rPr>
          <w:tab/>
        </w:r>
        <w:r>
          <w:rPr>
            <w:noProof/>
            <w:webHidden/>
          </w:rPr>
          <w:fldChar w:fldCharType="begin"/>
        </w:r>
        <w:r>
          <w:rPr>
            <w:noProof/>
            <w:webHidden/>
          </w:rPr>
          <w:instrText xml:space="preserve"> PAGEREF _Toc188955536 \h </w:instrText>
        </w:r>
        <w:r>
          <w:rPr>
            <w:noProof/>
            <w:webHidden/>
          </w:rPr>
        </w:r>
        <w:r>
          <w:rPr>
            <w:noProof/>
            <w:webHidden/>
          </w:rPr>
          <w:fldChar w:fldCharType="separate"/>
        </w:r>
        <w:r>
          <w:rPr>
            <w:noProof/>
            <w:webHidden/>
          </w:rPr>
          <w:t>4</w:t>
        </w:r>
        <w:r>
          <w:rPr>
            <w:noProof/>
            <w:webHidden/>
          </w:rPr>
          <w:fldChar w:fldCharType="end"/>
        </w:r>
      </w:hyperlink>
    </w:p>
    <w:p w14:paraId="48AAB37B" w14:textId="4B0DAFBF" w:rsidR="008B5776" w:rsidRDefault="008B5776">
      <w:pPr>
        <w:pStyle w:val="Indholdsfortegnelse2"/>
        <w:tabs>
          <w:tab w:val="right" w:leader="dot" w:pos="9628"/>
        </w:tabs>
        <w:rPr>
          <w:rFonts w:eastAsiaTheme="minorEastAsia" w:cstheme="minorBidi"/>
          <w:noProof/>
          <w:kern w:val="2"/>
          <w:sz w:val="24"/>
          <w:szCs w:val="24"/>
          <w14:ligatures w14:val="standardContextual"/>
        </w:rPr>
      </w:pPr>
      <w:hyperlink w:anchor="_Toc188955537" w:history="1">
        <w:r w:rsidRPr="00B71E64">
          <w:rPr>
            <w:rStyle w:val="Hyperlink"/>
            <w:noProof/>
          </w:rPr>
          <w:t>6: Status på TeleHjerte-implementeringen</w:t>
        </w:r>
        <w:r>
          <w:rPr>
            <w:noProof/>
            <w:webHidden/>
          </w:rPr>
          <w:tab/>
        </w:r>
        <w:r>
          <w:rPr>
            <w:noProof/>
            <w:webHidden/>
          </w:rPr>
          <w:fldChar w:fldCharType="begin"/>
        </w:r>
        <w:r>
          <w:rPr>
            <w:noProof/>
            <w:webHidden/>
          </w:rPr>
          <w:instrText xml:space="preserve"> PAGEREF _Toc188955537 \h </w:instrText>
        </w:r>
        <w:r>
          <w:rPr>
            <w:noProof/>
            <w:webHidden/>
          </w:rPr>
        </w:r>
        <w:r>
          <w:rPr>
            <w:noProof/>
            <w:webHidden/>
          </w:rPr>
          <w:fldChar w:fldCharType="separate"/>
        </w:r>
        <w:r>
          <w:rPr>
            <w:noProof/>
            <w:webHidden/>
          </w:rPr>
          <w:t>5</w:t>
        </w:r>
        <w:r>
          <w:rPr>
            <w:noProof/>
            <w:webHidden/>
          </w:rPr>
          <w:fldChar w:fldCharType="end"/>
        </w:r>
      </w:hyperlink>
    </w:p>
    <w:p w14:paraId="57B4548B" w14:textId="05A9F85D" w:rsidR="008B5776" w:rsidRDefault="008B5776">
      <w:pPr>
        <w:pStyle w:val="Indholdsfortegnelse2"/>
        <w:tabs>
          <w:tab w:val="right" w:leader="dot" w:pos="9628"/>
        </w:tabs>
        <w:rPr>
          <w:rFonts w:eastAsiaTheme="minorEastAsia" w:cstheme="minorBidi"/>
          <w:noProof/>
          <w:kern w:val="2"/>
          <w:sz w:val="24"/>
          <w:szCs w:val="24"/>
          <w14:ligatures w14:val="standardContextual"/>
        </w:rPr>
      </w:pPr>
      <w:hyperlink w:anchor="_Toc188955538" w:history="1">
        <w:r w:rsidRPr="00B71E64">
          <w:rPr>
            <w:rStyle w:val="Hyperlink"/>
            <w:noProof/>
          </w:rPr>
          <w:t>7: Eventuelt</w:t>
        </w:r>
        <w:r>
          <w:rPr>
            <w:noProof/>
            <w:webHidden/>
          </w:rPr>
          <w:tab/>
        </w:r>
        <w:r>
          <w:rPr>
            <w:noProof/>
            <w:webHidden/>
          </w:rPr>
          <w:fldChar w:fldCharType="begin"/>
        </w:r>
        <w:r>
          <w:rPr>
            <w:noProof/>
            <w:webHidden/>
          </w:rPr>
          <w:instrText xml:space="preserve"> PAGEREF _Toc188955538 \h </w:instrText>
        </w:r>
        <w:r>
          <w:rPr>
            <w:noProof/>
            <w:webHidden/>
          </w:rPr>
        </w:r>
        <w:r>
          <w:rPr>
            <w:noProof/>
            <w:webHidden/>
          </w:rPr>
          <w:fldChar w:fldCharType="separate"/>
        </w:r>
        <w:r>
          <w:rPr>
            <w:noProof/>
            <w:webHidden/>
          </w:rPr>
          <w:t>5</w:t>
        </w:r>
        <w:r>
          <w:rPr>
            <w:noProof/>
            <w:webHidden/>
          </w:rPr>
          <w:fldChar w:fldCharType="end"/>
        </w:r>
      </w:hyperlink>
    </w:p>
    <w:p w14:paraId="67E14169" w14:textId="3C1C30B0" w:rsidR="00CD31E3" w:rsidRDefault="003B4E1A" w:rsidP="00CD31E3">
      <w:r>
        <w:fldChar w:fldCharType="end"/>
      </w:r>
    </w:p>
    <w:bookmarkEnd w:id="0"/>
    <w:p w14:paraId="2AEB8A31" w14:textId="45168F0A" w:rsidR="00D3108B" w:rsidRDefault="00A55671" w:rsidP="009F1263">
      <w:r w:rsidRPr="00A71D2F">
        <w:rPr>
          <w:b/>
          <w:bCs/>
        </w:rPr>
        <w:t>Møde</w:t>
      </w:r>
      <w:r w:rsidR="00A8612A">
        <w:rPr>
          <w:b/>
          <w:bCs/>
        </w:rPr>
        <w:t xml:space="preserve">sted og </w:t>
      </w:r>
      <w:r w:rsidRPr="00A71D2F">
        <w:rPr>
          <w:b/>
          <w:bCs/>
        </w:rPr>
        <w:t>tid</w:t>
      </w:r>
      <w:r w:rsidR="00A8612A">
        <w:rPr>
          <w:b/>
          <w:bCs/>
        </w:rPr>
        <w:t>spunkt</w:t>
      </w:r>
      <w:r w:rsidR="0055013C" w:rsidRPr="00916075">
        <w:t xml:space="preserve"> </w:t>
      </w:r>
      <w:r w:rsidR="005376A1" w:rsidRPr="00916075">
        <w:tab/>
      </w:r>
      <w:r w:rsidR="004105F1">
        <w:br/>
      </w:r>
      <w:r w:rsidR="00A8612A">
        <w:t xml:space="preserve">Online </w:t>
      </w:r>
      <w:r w:rsidR="00A8612A" w:rsidRPr="00FA27E7">
        <w:t xml:space="preserve">videomøde på </w:t>
      </w:r>
      <w:r w:rsidR="00AF6831" w:rsidRPr="00FA27E7">
        <w:t>Teams</w:t>
      </w:r>
      <w:r w:rsidR="00A8612A" w:rsidRPr="00FA27E7">
        <w:t xml:space="preserve"> d</w:t>
      </w:r>
      <w:r w:rsidR="000D653D" w:rsidRPr="00FA27E7">
        <w:t>en</w:t>
      </w:r>
      <w:r w:rsidR="001A2339" w:rsidRPr="00FA27E7">
        <w:t xml:space="preserve"> </w:t>
      </w:r>
      <w:r w:rsidR="009A034E" w:rsidRPr="00FA27E7">
        <w:t>19</w:t>
      </w:r>
      <w:r w:rsidR="001A2339" w:rsidRPr="00FA27E7">
        <w:t xml:space="preserve">. </w:t>
      </w:r>
      <w:r w:rsidR="009A034E" w:rsidRPr="00FA27E7">
        <w:t>februar</w:t>
      </w:r>
      <w:r w:rsidR="00395FB3" w:rsidRPr="00FA27E7">
        <w:t xml:space="preserve"> 202</w:t>
      </w:r>
      <w:r w:rsidR="009A034E" w:rsidRPr="00FA27E7">
        <w:t>5</w:t>
      </w:r>
      <w:r w:rsidR="00395FB3" w:rsidRPr="00FA27E7">
        <w:t xml:space="preserve"> </w:t>
      </w:r>
      <w:r w:rsidR="00842FBF" w:rsidRPr="00AE001F">
        <w:rPr>
          <w:highlight w:val="yellow"/>
        </w:rPr>
        <w:t>kl. 15:</w:t>
      </w:r>
      <w:r w:rsidR="00AF6831">
        <w:rPr>
          <w:highlight w:val="yellow"/>
        </w:rPr>
        <w:t>00</w:t>
      </w:r>
      <w:r w:rsidR="00842FBF" w:rsidRPr="00AE001F">
        <w:rPr>
          <w:highlight w:val="yellow"/>
        </w:rPr>
        <w:t>-1</w:t>
      </w:r>
      <w:r w:rsidR="00F833C7" w:rsidRPr="00AE001F">
        <w:rPr>
          <w:highlight w:val="yellow"/>
        </w:rPr>
        <w:t>7</w:t>
      </w:r>
      <w:r w:rsidR="00842FBF" w:rsidRPr="00AE001F">
        <w:rPr>
          <w:highlight w:val="yellow"/>
        </w:rPr>
        <w:t>:</w:t>
      </w:r>
      <w:r w:rsidR="00F833C7" w:rsidRPr="00AE001F">
        <w:rPr>
          <w:highlight w:val="yellow"/>
        </w:rPr>
        <w:t>0</w:t>
      </w:r>
      <w:r w:rsidR="00842FBF" w:rsidRPr="00AE001F">
        <w:rPr>
          <w:highlight w:val="yellow"/>
        </w:rPr>
        <w:t>0</w:t>
      </w:r>
    </w:p>
    <w:p w14:paraId="04EF87D1" w14:textId="77777777" w:rsidR="00DF6111" w:rsidRPr="009F1263" w:rsidRDefault="00DF6111" w:rsidP="009F1263"/>
    <w:p w14:paraId="145380F1" w14:textId="77777777" w:rsidR="0025234B" w:rsidRPr="00F2665A" w:rsidRDefault="00312157" w:rsidP="00F41DD1">
      <w:r w:rsidRPr="00A71D2F">
        <w:rPr>
          <w:b/>
          <w:bCs/>
        </w:rPr>
        <w:t>Deltagere</w:t>
      </w:r>
      <w:r w:rsidR="005376A1" w:rsidRPr="00F2665A">
        <w:tab/>
      </w:r>
    </w:p>
    <w:p w14:paraId="3AE3A02E" w14:textId="6D511989" w:rsidR="00B43BD5" w:rsidRPr="00B42DCD" w:rsidRDefault="003E7E90" w:rsidP="00B42DCD">
      <w:pPr>
        <w:pStyle w:val="Listeafsnit"/>
        <w:numPr>
          <w:ilvl w:val="0"/>
          <w:numId w:val="1"/>
        </w:numPr>
      </w:pPr>
      <w:r w:rsidRPr="00B76A4D">
        <w:t>René Lorenz, Stabschef, Odense Kommune (Kommunal medformand)</w:t>
      </w:r>
      <w:r w:rsidR="00AF6831">
        <w:t xml:space="preserve"> </w:t>
      </w:r>
      <w:r w:rsidR="00B42DCD">
        <w:t xml:space="preserve">– </w:t>
      </w:r>
      <w:r w:rsidR="00B42DCD" w:rsidRPr="00B42DCD">
        <w:rPr>
          <w:i/>
          <w:iCs/>
        </w:rPr>
        <w:t>Mødeleder</w:t>
      </w:r>
    </w:p>
    <w:p w14:paraId="25794D08" w14:textId="0E3917F0" w:rsidR="00B42DCD" w:rsidRPr="00B76A4D" w:rsidRDefault="00B42DCD" w:rsidP="00B251B7">
      <w:pPr>
        <w:pStyle w:val="Listeafsnit"/>
        <w:numPr>
          <w:ilvl w:val="0"/>
          <w:numId w:val="1"/>
        </w:numPr>
      </w:pPr>
      <w:r w:rsidRPr="00B76A4D">
        <w:t>Mathilde Schmidt-Petersen, Sygeplejefaglig direktør, OUH (Regional medformand)</w:t>
      </w:r>
    </w:p>
    <w:p w14:paraId="7F192F6A" w14:textId="1FEA8B27" w:rsidR="004D2887" w:rsidRPr="00415B46" w:rsidRDefault="00F11EC3" w:rsidP="005E3293">
      <w:pPr>
        <w:pStyle w:val="Listeafsnit"/>
        <w:numPr>
          <w:ilvl w:val="0"/>
          <w:numId w:val="1"/>
        </w:numPr>
      </w:pPr>
      <w:r w:rsidRPr="00B76A4D">
        <w:t>Hanne Andersen, Sygeplejefaglig Direktør, Sygehus Lillebælt</w:t>
      </w:r>
    </w:p>
    <w:p w14:paraId="4D451B94" w14:textId="6EA3058F" w:rsidR="004D2887" w:rsidRDefault="004D2887" w:rsidP="005E3293">
      <w:pPr>
        <w:pStyle w:val="Listeafsnit"/>
        <w:numPr>
          <w:ilvl w:val="0"/>
          <w:numId w:val="1"/>
        </w:numPr>
      </w:pPr>
      <w:r w:rsidRPr="00B76A4D">
        <w:t>Louise Thule Christensen, Chef for seniorområdet, Haderslev Kommune</w:t>
      </w:r>
    </w:p>
    <w:p w14:paraId="1B19D43D" w14:textId="4EF94E7E" w:rsidR="00291D71" w:rsidRDefault="00291D71" w:rsidP="005E3293">
      <w:pPr>
        <w:pStyle w:val="Listeafsnit"/>
        <w:numPr>
          <w:ilvl w:val="0"/>
          <w:numId w:val="1"/>
        </w:numPr>
      </w:pPr>
      <w:r w:rsidRPr="00291D71">
        <w:t>Carsten Bastholm Dahl, Afdelingschef, Regional IT</w:t>
      </w:r>
    </w:p>
    <w:p w14:paraId="30DC5230" w14:textId="77777777" w:rsidR="00087538" w:rsidRPr="00B76A4D" w:rsidRDefault="00087538" w:rsidP="005E3293">
      <w:pPr>
        <w:pStyle w:val="Listeafsnit"/>
        <w:numPr>
          <w:ilvl w:val="0"/>
          <w:numId w:val="1"/>
        </w:numPr>
      </w:pPr>
      <w:r w:rsidRPr="00B76A4D">
        <w:t xml:space="preserve">Michael </w:t>
      </w:r>
      <w:proofErr w:type="spellStart"/>
      <w:r w:rsidRPr="00B76A4D">
        <w:t>Hejmadi</w:t>
      </w:r>
      <w:proofErr w:type="spellEnd"/>
      <w:r w:rsidRPr="00B76A4D">
        <w:t>, Praktiserende læge, PLO Syddanmark</w:t>
      </w:r>
    </w:p>
    <w:p w14:paraId="6280985B" w14:textId="5D2D7394" w:rsidR="00D53818" w:rsidRDefault="00D53818" w:rsidP="005E3293">
      <w:pPr>
        <w:pStyle w:val="Listeafsnit"/>
        <w:numPr>
          <w:ilvl w:val="0"/>
          <w:numId w:val="1"/>
        </w:numPr>
      </w:pPr>
      <w:r w:rsidRPr="00B76A4D">
        <w:t>Heidi Vestergaard Larsen, Chef for velfærdsteknologi, Esbjerg Kommune</w:t>
      </w:r>
    </w:p>
    <w:p w14:paraId="105F5085" w14:textId="288A7393" w:rsidR="00904755" w:rsidRPr="00B76A4D" w:rsidRDefault="00904755" w:rsidP="005E3293">
      <w:pPr>
        <w:pStyle w:val="Listeafsnit"/>
        <w:numPr>
          <w:ilvl w:val="0"/>
          <w:numId w:val="1"/>
        </w:numPr>
      </w:pPr>
      <w:r w:rsidRPr="00B76A4D">
        <w:t>Anna-Marie B. Münster, Direktør, Sydvestjysk Sygehus</w:t>
      </w:r>
    </w:p>
    <w:p w14:paraId="1691CAD0" w14:textId="2FCA092F" w:rsidR="00904755" w:rsidRPr="00B76A4D" w:rsidRDefault="00904755" w:rsidP="005E3293">
      <w:pPr>
        <w:pStyle w:val="Listeafsnit"/>
        <w:numPr>
          <w:ilvl w:val="0"/>
          <w:numId w:val="1"/>
        </w:numPr>
      </w:pPr>
      <w:r w:rsidRPr="00B76A4D">
        <w:t>Eva Nielsen, Sygeplejefaglig Direktør, Sygehus Sønderjylland</w:t>
      </w:r>
    </w:p>
    <w:p w14:paraId="721E4C0D" w14:textId="1BC04021" w:rsidR="00904755" w:rsidRPr="00B76A4D" w:rsidRDefault="00D53818" w:rsidP="005E3293">
      <w:pPr>
        <w:pStyle w:val="Listeafsnit"/>
        <w:numPr>
          <w:ilvl w:val="0"/>
          <w:numId w:val="1"/>
        </w:numPr>
      </w:pPr>
      <w:r w:rsidRPr="00B76A4D">
        <w:t>Carsten Pedersen, Praktiserende læge, PLO Syddanmark</w:t>
      </w:r>
    </w:p>
    <w:p w14:paraId="27B239B3" w14:textId="1B5DF2D9" w:rsidR="00C31FF7" w:rsidRPr="00D81089" w:rsidRDefault="00904755" w:rsidP="005E3293">
      <w:pPr>
        <w:pStyle w:val="Listeafsnit"/>
        <w:numPr>
          <w:ilvl w:val="0"/>
          <w:numId w:val="1"/>
        </w:numPr>
      </w:pPr>
      <w:r w:rsidRPr="00B76A4D">
        <w:t>Irene Ravn Rossavik, Direktør, Middelfart Kommune</w:t>
      </w:r>
      <w:r w:rsidR="00D81089">
        <w:t>/Mathias Hornbæk</w:t>
      </w:r>
      <w:r w:rsidRPr="00B76A4D">
        <w:t xml:space="preserve"> </w:t>
      </w:r>
    </w:p>
    <w:p w14:paraId="507ECDBA" w14:textId="5C612041" w:rsidR="00904755" w:rsidRPr="00B76A4D" w:rsidRDefault="00805A71" w:rsidP="005E3293">
      <w:pPr>
        <w:pStyle w:val="Listeafsnit"/>
        <w:numPr>
          <w:ilvl w:val="0"/>
          <w:numId w:val="1"/>
        </w:numPr>
      </w:pPr>
      <w:r>
        <w:t>Vakant</w:t>
      </w:r>
      <w:r w:rsidR="00C0258F">
        <w:t>,</w:t>
      </w:r>
      <w:r w:rsidR="00F02B49">
        <w:t xml:space="preserve"> </w:t>
      </w:r>
      <w:r>
        <w:t>Kommune</w:t>
      </w:r>
    </w:p>
    <w:p w14:paraId="2952176F" w14:textId="77777777" w:rsidR="003E7E90" w:rsidRPr="00B76A4D" w:rsidRDefault="003E7E90" w:rsidP="005E3293">
      <w:pPr>
        <w:pStyle w:val="Listeafsnit"/>
        <w:numPr>
          <w:ilvl w:val="0"/>
          <w:numId w:val="1"/>
        </w:numPr>
      </w:pPr>
      <w:r w:rsidRPr="00B76A4D">
        <w:t>Kristina Lagoni Garbøl, Programleder, Odense Kommune</w:t>
      </w:r>
    </w:p>
    <w:p w14:paraId="4ADE72B3" w14:textId="3BF169C0" w:rsidR="007942F5" w:rsidRDefault="007942F5" w:rsidP="005E3293">
      <w:pPr>
        <w:pStyle w:val="Listeafsnit"/>
        <w:numPr>
          <w:ilvl w:val="0"/>
          <w:numId w:val="1"/>
        </w:numPr>
      </w:pPr>
      <w:r w:rsidRPr="00B76A4D">
        <w:t xml:space="preserve">Kuno Kudajewski, Projektleder, </w:t>
      </w:r>
      <w:r w:rsidR="00EF5512" w:rsidRPr="00EF5512">
        <w:t>Borger og patient, Region Syd</w:t>
      </w:r>
    </w:p>
    <w:p w14:paraId="4E81CA97" w14:textId="69FC2A22" w:rsidR="00D2411F" w:rsidRPr="00B76A4D" w:rsidRDefault="00D2411F" w:rsidP="005E3293">
      <w:pPr>
        <w:pStyle w:val="Listeafsnit"/>
        <w:numPr>
          <w:ilvl w:val="0"/>
          <w:numId w:val="1"/>
        </w:numPr>
      </w:pPr>
      <w:r>
        <w:t>S</w:t>
      </w:r>
      <w:r w:rsidRPr="00B76A4D">
        <w:t xml:space="preserve">tine Westergaard Mathorne, </w:t>
      </w:r>
      <w:r w:rsidRPr="00D612DC">
        <w:t>Projektmedarbejder, Borger og patient, Region Syd</w:t>
      </w:r>
    </w:p>
    <w:p w14:paraId="1FA348E6" w14:textId="37D5436B" w:rsidR="00A25E4C" w:rsidRPr="00B76A4D" w:rsidRDefault="00A25E4C" w:rsidP="005E3293">
      <w:pPr>
        <w:pStyle w:val="Listeafsnit"/>
        <w:numPr>
          <w:ilvl w:val="0"/>
          <w:numId w:val="1"/>
        </w:numPr>
      </w:pPr>
      <w:r w:rsidRPr="00B76A4D">
        <w:t>Henrik Jessen Christensen, Projektleder, Odense Kommune</w:t>
      </w:r>
      <w:r w:rsidR="006D7230" w:rsidRPr="00B76A4D">
        <w:t xml:space="preserve"> - </w:t>
      </w:r>
      <w:r w:rsidR="006D7230" w:rsidRPr="00B76A4D">
        <w:rPr>
          <w:i/>
          <w:iCs/>
        </w:rPr>
        <w:t>Referent</w:t>
      </w:r>
    </w:p>
    <w:p w14:paraId="5596ED22" w14:textId="77777777" w:rsidR="00D81089" w:rsidRDefault="00D81089" w:rsidP="00F41DD1">
      <w:pPr>
        <w:rPr>
          <w:b/>
          <w:bCs/>
        </w:rPr>
      </w:pPr>
    </w:p>
    <w:p w14:paraId="0685CCF0" w14:textId="55DB3541" w:rsidR="00B9267B" w:rsidRPr="00F2665A" w:rsidRDefault="000D7D5A" w:rsidP="00F41DD1">
      <w:r w:rsidRPr="00A71D2F">
        <w:rPr>
          <w:b/>
          <w:bCs/>
        </w:rPr>
        <w:t>Afbud</w:t>
      </w:r>
      <w:r w:rsidR="0055013C" w:rsidRPr="00F2665A">
        <w:t xml:space="preserve"> </w:t>
      </w:r>
      <w:r w:rsidR="005376A1" w:rsidRPr="00F2665A">
        <w:tab/>
      </w:r>
    </w:p>
    <w:p w14:paraId="13B653AB" w14:textId="60E33C1B" w:rsidR="00B41763" w:rsidRPr="007879E5" w:rsidRDefault="00415B46" w:rsidP="00D2411F">
      <w:pPr>
        <w:pStyle w:val="Listeafsnit"/>
        <w:numPr>
          <w:ilvl w:val="0"/>
          <w:numId w:val="15"/>
        </w:numPr>
        <w:spacing w:after="160" w:line="259" w:lineRule="auto"/>
        <w:rPr>
          <w:b/>
          <w:color w:val="395C72"/>
          <w:sz w:val="32"/>
        </w:rPr>
      </w:pPr>
      <w:r>
        <w:t xml:space="preserve">Lise Døj-Bendixen, </w:t>
      </w:r>
      <w:r w:rsidR="002068B6">
        <w:t>Programleder</w:t>
      </w:r>
      <w:r w:rsidR="00D81089">
        <w:t xml:space="preserve">, </w:t>
      </w:r>
      <w:r w:rsidR="002068B6" w:rsidRPr="00EF5512">
        <w:t>Borger og patient</w:t>
      </w:r>
      <w:r w:rsidR="002068B6">
        <w:t xml:space="preserve">, </w:t>
      </w:r>
      <w:r w:rsidR="00D81089">
        <w:t>Region Syd</w:t>
      </w:r>
      <w:r w:rsidR="00B41763">
        <w:br w:type="page"/>
      </w:r>
    </w:p>
    <w:p w14:paraId="6385EA24" w14:textId="70A5623B" w:rsidR="005E53EF" w:rsidRDefault="001541C3" w:rsidP="00F41DD1">
      <w:pPr>
        <w:pStyle w:val="Overskrift1"/>
      </w:pPr>
      <w:bookmarkStart w:id="1" w:name="_Toc188955531"/>
      <w:r>
        <w:lastRenderedPageBreak/>
        <w:t>Dagsorden</w:t>
      </w:r>
      <w:bookmarkEnd w:id="1"/>
    </w:p>
    <w:p w14:paraId="3AC3709D" w14:textId="78C6AB25" w:rsidR="00FC31CE" w:rsidRPr="0065474C" w:rsidRDefault="00FC31CE" w:rsidP="00FC31CE">
      <w:pPr>
        <w:pStyle w:val="Overskrift2"/>
      </w:pPr>
      <w:bookmarkStart w:id="2" w:name="_Toc159925238"/>
      <w:bookmarkStart w:id="3" w:name="_Toc188955532"/>
      <w:r>
        <w:t>1</w:t>
      </w:r>
      <w:r>
        <w:t xml:space="preserve">: </w:t>
      </w:r>
      <w:bookmarkEnd w:id="2"/>
      <w:r>
        <w:t>Governance på det nationale arbejde med hjemmemonitorering</w:t>
      </w:r>
      <w:bookmarkEnd w:id="3"/>
    </w:p>
    <w:p w14:paraId="76C3FD51" w14:textId="5E23183E" w:rsidR="00FC31CE" w:rsidRPr="0008058C" w:rsidRDefault="00FC31CE" w:rsidP="00FC31CE">
      <w:pPr>
        <w:rPr>
          <w:b/>
        </w:rPr>
      </w:pPr>
      <w:r>
        <w:t>Nationalt er der med baggrund i ”aftalen om mere behandling i eget hjem” fra 2023 taget initiativ til at lave en ny governance for hjemmebehandling. Resultatet er blevet en s</w:t>
      </w:r>
      <w:r w:rsidRPr="0008058C">
        <w:t>amling af digitalt understøttede hjemmebehandlingsinitiativer under én fælles styregruppe for</w:t>
      </w:r>
      <w:r>
        <w:t xml:space="preserve"> </w:t>
      </w:r>
      <w:r w:rsidRPr="0008058C">
        <w:t>hjemmebehandling</w:t>
      </w:r>
      <w:r w:rsidR="00C11B8E">
        <w:t>,</w:t>
      </w:r>
      <w:r w:rsidRPr="0008058C">
        <w:t xml:space="preserve"> for at sikre en sammenhængende tilgang til tekniske og sundhedsfaglige opgaver på tværs</w:t>
      </w:r>
      <w:r>
        <w:t xml:space="preserve"> </w:t>
      </w:r>
      <w:r w:rsidRPr="0008058C">
        <w:t>af hjemmebehandlingsinitiativer</w:t>
      </w:r>
      <w:r>
        <w:t xml:space="preserve">. Det er i den forbindelse besluttet: </w:t>
      </w:r>
    </w:p>
    <w:p w14:paraId="57D9F4CD" w14:textId="77777777" w:rsidR="00FC31CE" w:rsidRPr="00FA27E7" w:rsidRDefault="00FC31CE" w:rsidP="00FC31CE">
      <w:pPr>
        <w:pStyle w:val="Listeafsnit"/>
        <w:numPr>
          <w:ilvl w:val="0"/>
          <w:numId w:val="41"/>
        </w:numPr>
        <w:rPr>
          <w:b/>
        </w:rPr>
      </w:pPr>
      <w:r w:rsidRPr="0008058C">
        <w:t xml:space="preserve">At sikre en tættere </w:t>
      </w:r>
      <w:r>
        <w:t xml:space="preserve">kobling </w:t>
      </w:r>
      <w:r w:rsidRPr="0008058C">
        <w:t xml:space="preserve">til forretningen og </w:t>
      </w:r>
      <w:r>
        <w:t xml:space="preserve">et </w:t>
      </w:r>
      <w:r w:rsidRPr="0008058C">
        <w:t>øget fokus på implementering og national skalering</w:t>
      </w:r>
    </w:p>
    <w:p w14:paraId="5F91375C" w14:textId="77777777" w:rsidR="00FC31CE" w:rsidRPr="00FA27E7" w:rsidRDefault="00FC31CE" w:rsidP="00FC31CE">
      <w:pPr>
        <w:pStyle w:val="Listeafsnit"/>
        <w:numPr>
          <w:ilvl w:val="0"/>
          <w:numId w:val="41"/>
        </w:numPr>
        <w:rPr>
          <w:b/>
        </w:rPr>
      </w:pPr>
      <w:r w:rsidRPr="0008058C">
        <w:t>At følge op på modenhedsanalysen af FUT (</w:t>
      </w:r>
      <w:r>
        <w:t xml:space="preserve">foretaget af </w:t>
      </w:r>
      <w:proofErr w:type="spellStart"/>
      <w:r w:rsidRPr="0008058C">
        <w:t>Lakeside</w:t>
      </w:r>
      <w:proofErr w:type="spellEnd"/>
      <w:r w:rsidRPr="0008058C">
        <w:t xml:space="preserve">), der peger på et </w:t>
      </w:r>
      <w:r>
        <w:t xml:space="preserve">behov for fælles rammesætning og </w:t>
      </w:r>
      <w:r w:rsidRPr="0008058C">
        <w:t>prioritering af retningen for nye og eksisterende løsninger på FUT, der understøtter og sikrer realisering af</w:t>
      </w:r>
      <w:r>
        <w:t xml:space="preserve"> </w:t>
      </w:r>
      <w:r w:rsidRPr="0008058C">
        <w:t>visionen om mere behandling hjemme</w:t>
      </w:r>
    </w:p>
    <w:p w14:paraId="6105AAEC" w14:textId="77777777" w:rsidR="00FC31CE" w:rsidRPr="00FA27E7" w:rsidRDefault="00FC31CE" w:rsidP="00FC31CE">
      <w:pPr>
        <w:pStyle w:val="Listeafsnit"/>
        <w:numPr>
          <w:ilvl w:val="0"/>
          <w:numId w:val="41"/>
        </w:numPr>
        <w:rPr>
          <w:b/>
        </w:rPr>
      </w:pPr>
      <w:r w:rsidRPr="0008058C">
        <w:t xml:space="preserve">At </w:t>
      </w:r>
      <w:r>
        <w:t>S</w:t>
      </w:r>
      <w:r w:rsidRPr="0008058C">
        <w:t xml:space="preserve">tyregruppen for </w:t>
      </w:r>
      <w:r>
        <w:t>H</w:t>
      </w:r>
      <w:r w:rsidRPr="0008058C">
        <w:t>jemmebehandling overtager tilbageværende opgaver fra porteføljestyregruppen for</w:t>
      </w:r>
      <w:r>
        <w:t xml:space="preserve"> </w:t>
      </w:r>
      <w:r w:rsidRPr="0008058C">
        <w:t>TeleKOL og TeleHjerte, der nedlægges</w:t>
      </w:r>
      <w:r>
        <w:t>.</w:t>
      </w:r>
    </w:p>
    <w:p w14:paraId="317B0C28" w14:textId="77777777" w:rsidR="00FC31CE" w:rsidRDefault="00FC31CE" w:rsidP="00FC31CE">
      <w:pPr>
        <w:rPr>
          <w:bCs/>
        </w:rPr>
      </w:pPr>
    </w:p>
    <w:p w14:paraId="588E2E00" w14:textId="77777777" w:rsidR="00FC31CE" w:rsidRDefault="00FC31CE" w:rsidP="00FC31CE">
      <w:pPr>
        <w:rPr>
          <w:bCs/>
        </w:rPr>
      </w:pPr>
    </w:p>
    <w:p w14:paraId="61879D2D" w14:textId="77777777" w:rsidR="00FC31CE" w:rsidRDefault="00FC31CE" w:rsidP="00FC31CE">
      <w:pPr>
        <w:pStyle w:val="Billedtekst"/>
        <w:keepNext/>
      </w:pPr>
      <w:r>
        <w:t xml:space="preserve">Figur </w:t>
      </w:r>
      <w:r>
        <w:fldChar w:fldCharType="begin"/>
      </w:r>
      <w:r>
        <w:instrText xml:space="preserve"> SEQ Figur \* ARABIC </w:instrText>
      </w:r>
      <w:r>
        <w:fldChar w:fldCharType="separate"/>
      </w:r>
      <w:r>
        <w:rPr>
          <w:noProof/>
        </w:rPr>
        <w:t>1</w:t>
      </w:r>
      <w:r>
        <w:fldChar w:fldCharType="end"/>
      </w:r>
      <w:r>
        <w:t>: Besluttet governance for hjemmebehandling</w:t>
      </w:r>
    </w:p>
    <w:p w14:paraId="2AA5A5C2" w14:textId="77777777" w:rsidR="00FC31CE" w:rsidRDefault="00FC31CE" w:rsidP="00FC31CE">
      <w:pPr>
        <w:rPr>
          <w:bCs/>
        </w:rPr>
      </w:pPr>
      <w:r>
        <w:rPr>
          <w:bCs/>
          <w:noProof/>
        </w:rPr>
        <w:drawing>
          <wp:inline distT="0" distB="0" distL="0" distR="0" wp14:anchorId="280E2506" wp14:editId="41AF15E5">
            <wp:extent cx="5639681" cy="3087839"/>
            <wp:effectExtent l="0" t="0" r="0" b="0"/>
            <wp:docPr id="1" name="Billede 1" descr="Diagram der viser governance for hjemmebehandlin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Diagram der viser governance for hjemmebehandling">
                      <a:extLst>
                        <a:ext uri="{C183D7F6-B498-43B3-948B-1728B52AA6E4}">
                          <adec:decorative xmlns:adec="http://schemas.microsoft.com/office/drawing/2017/decorative" val="0"/>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5645459" cy="3091002"/>
                    </a:xfrm>
                    <a:prstGeom prst="rect">
                      <a:avLst/>
                    </a:prstGeom>
                  </pic:spPr>
                </pic:pic>
              </a:graphicData>
            </a:graphic>
          </wp:inline>
        </w:drawing>
      </w:r>
    </w:p>
    <w:p w14:paraId="2FD4D839" w14:textId="77777777" w:rsidR="00FC31CE" w:rsidRDefault="00FC31CE" w:rsidP="00FC31CE">
      <w:pPr>
        <w:autoSpaceDE w:val="0"/>
        <w:autoSpaceDN w:val="0"/>
        <w:adjustRightInd w:val="0"/>
        <w:spacing w:line="240" w:lineRule="auto"/>
        <w:rPr>
          <w:rFonts w:ascii="Calibri" w:eastAsiaTheme="minorHAnsi" w:hAnsi="Calibri" w:cs="Calibri"/>
          <w:sz w:val="24"/>
          <w:szCs w:val="24"/>
          <w:lang w:eastAsia="en-US"/>
        </w:rPr>
      </w:pPr>
    </w:p>
    <w:p w14:paraId="1377C6E5" w14:textId="77777777" w:rsidR="00FC31CE" w:rsidRPr="0008058C" w:rsidRDefault="00FC31CE" w:rsidP="00FC31CE">
      <w:pPr>
        <w:autoSpaceDE w:val="0"/>
        <w:autoSpaceDN w:val="0"/>
        <w:adjustRightInd w:val="0"/>
        <w:spacing w:line="240" w:lineRule="auto"/>
        <w:rPr>
          <w:rFonts w:ascii="Calibri" w:eastAsiaTheme="minorHAnsi" w:hAnsi="Calibri" w:cs="Calibri"/>
          <w:sz w:val="24"/>
          <w:szCs w:val="24"/>
          <w:lang w:eastAsia="en-US"/>
        </w:rPr>
      </w:pPr>
      <w:r>
        <w:rPr>
          <w:rFonts w:ascii="Calibri" w:eastAsiaTheme="minorHAnsi" w:hAnsi="Calibri" w:cs="Calibri"/>
          <w:sz w:val="24"/>
          <w:szCs w:val="24"/>
          <w:lang w:eastAsia="en-US"/>
        </w:rPr>
        <w:t>For at forenkle governance omkring hjemmebehandling, er strukturen omlagt til en enstrenget styringskæde. Dette betyder, at porteføljestyregruppen nedlægges, samt at FUT Forretningsstyregruppe, PRO-Styregruppe, Landsdelsprogrammerne og Anvenderløsninger-FUT (pt. kun Telma) får et direkte ophæng til Styregruppen for Hjemmebehandling.</w:t>
      </w:r>
    </w:p>
    <w:p w14:paraId="7515FDE7" w14:textId="77777777" w:rsidR="00FC31CE" w:rsidRDefault="00FC31CE" w:rsidP="00FC31CE">
      <w:pPr>
        <w:rPr>
          <w:b/>
        </w:rPr>
      </w:pPr>
    </w:p>
    <w:p w14:paraId="67BA8864" w14:textId="77777777" w:rsidR="00FC31CE" w:rsidRDefault="00FC31CE" w:rsidP="00FC31CE">
      <w:pPr>
        <w:autoSpaceDE w:val="0"/>
        <w:autoSpaceDN w:val="0"/>
        <w:adjustRightInd w:val="0"/>
        <w:spacing w:line="240" w:lineRule="auto"/>
        <w:rPr>
          <w:rFonts w:ascii="Calibri" w:eastAsiaTheme="minorHAnsi" w:hAnsi="Calibri" w:cs="Calibri"/>
          <w:sz w:val="24"/>
          <w:szCs w:val="24"/>
          <w:lang w:eastAsia="en-US"/>
        </w:rPr>
      </w:pPr>
      <w:r>
        <w:rPr>
          <w:rFonts w:ascii="Calibri" w:eastAsiaTheme="minorHAnsi" w:hAnsi="Calibri" w:cs="Calibri"/>
          <w:sz w:val="24"/>
          <w:szCs w:val="24"/>
          <w:lang w:eastAsia="en-US"/>
        </w:rPr>
        <w:t>Parterne bag aftalen har en erkendelse af, at styregruppen vil møde opgaver, hvortil der kan</w:t>
      </w:r>
    </w:p>
    <w:p w14:paraId="7A0F5FBB" w14:textId="77777777" w:rsidR="00FC31CE" w:rsidRDefault="00FC31CE" w:rsidP="00FC31CE">
      <w:pPr>
        <w:autoSpaceDE w:val="0"/>
        <w:autoSpaceDN w:val="0"/>
        <w:adjustRightInd w:val="0"/>
        <w:spacing w:line="240" w:lineRule="auto"/>
        <w:rPr>
          <w:rFonts w:ascii="Calibri" w:eastAsiaTheme="minorHAnsi" w:hAnsi="Calibri" w:cs="Calibri"/>
          <w:sz w:val="24"/>
          <w:szCs w:val="24"/>
          <w:lang w:eastAsia="en-US"/>
        </w:rPr>
      </w:pPr>
      <w:r>
        <w:rPr>
          <w:rFonts w:ascii="Calibri" w:eastAsiaTheme="minorHAnsi" w:hAnsi="Calibri" w:cs="Calibri"/>
          <w:sz w:val="24"/>
          <w:szCs w:val="24"/>
          <w:lang w:eastAsia="en-US"/>
        </w:rPr>
        <w:t>være behov for yderligere kompetencer og ressourcer. Derfor har parterne besluttet, at</w:t>
      </w:r>
    </w:p>
    <w:p w14:paraId="21006ACE" w14:textId="17EAF633" w:rsidR="00FC31CE" w:rsidRPr="00C11B8E" w:rsidRDefault="00FC31CE" w:rsidP="00C11B8E">
      <w:pPr>
        <w:autoSpaceDE w:val="0"/>
        <w:autoSpaceDN w:val="0"/>
        <w:adjustRightInd w:val="0"/>
        <w:spacing w:line="240" w:lineRule="auto"/>
        <w:rPr>
          <w:b/>
        </w:rPr>
      </w:pPr>
      <w:r>
        <w:rPr>
          <w:rFonts w:ascii="Calibri" w:eastAsiaTheme="minorHAnsi" w:hAnsi="Calibri" w:cs="Calibri"/>
          <w:sz w:val="24"/>
          <w:szCs w:val="24"/>
          <w:lang w:eastAsia="en-US"/>
        </w:rPr>
        <w:t>styregruppen løbende kan nedsætte arbejdsgrupper, som kan bistå Styregruppen for Hjemmebehandling og dens sekretariat ved behov.</w:t>
      </w:r>
      <w:r w:rsidRPr="000E0590">
        <w:rPr>
          <w:b/>
        </w:rPr>
        <w:br/>
        <w:t>Indstilling</w:t>
      </w:r>
      <w:r w:rsidRPr="000E0590">
        <w:rPr>
          <w:b/>
        </w:rPr>
        <w:br/>
      </w:r>
      <w:r w:rsidRPr="00073797">
        <w:t xml:space="preserve">Det indstilles, at programstyregruppen </w:t>
      </w:r>
      <w:r>
        <w:t>tager orienteringen til efterretning</w:t>
      </w:r>
    </w:p>
    <w:p w14:paraId="4F062B99" w14:textId="77777777" w:rsidR="00FC31CE" w:rsidRDefault="00FC31CE" w:rsidP="00FC31CE"/>
    <w:p w14:paraId="41B67DB9" w14:textId="77777777" w:rsidR="00C11B8E" w:rsidRPr="00FC31CE" w:rsidRDefault="00C11B8E" w:rsidP="00FC31CE"/>
    <w:p w14:paraId="5F19F37A" w14:textId="4799C3DC" w:rsidR="005B00F0" w:rsidRPr="005C0816" w:rsidRDefault="00FC31CE" w:rsidP="00F41DD1">
      <w:pPr>
        <w:pStyle w:val="Overskrift2"/>
      </w:pPr>
      <w:bookmarkStart w:id="4" w:name="_Toc159925236"/>
      <w:bookmarkStart w:id="5" w:name="_Toc188955533"/>
      <w:r>
        <w:t>2</w:t>
      </w:r>
      <w:r w:rsidR="0065474C" w:rsidRPr="005C0816">
        <w:t>:</w:t>
      </w:r>
      <w:bookmarkEnd w:id="4"/>
      <w:r w:rsidR="004229BB">
        <w:t xml:space="preserve"> U</w:t>
      </w:r>
      <w:r w:rsidR="00600F25">
        <w:t>dbredelse af TeleKOL på national</w:t>
      </w:r>
      <w:r w:rsidR="0070738E">
        <w:t>t</w:t>
      </w:r>
      <w:r w:rsidR="00600F25">
        <w:t xml:space="preserve"> plan</w:t>
      </w:r>
      <w:bookmarkEnd w:id="5"/>
      <w:r w:rsidR="00C92A29">
        <w:t xml:space="preserve"> </w:t>
      </w:r>
    </w:p>
    <w:p w14:paraId="61E434D4" w14:textId="041ED06C" w:rsidR="00600F25" w:rsidRDefault="00600F25" w:rsidP="00600F25">
      <w:r>
        <w:t>Sundhedsdatastyrelsen (SDS) har iværksat en analyse af den nationale udbredelse af TeleKOL</w:t>
      </w:r>
      <w:r w:rsidR="00377685" w:rsidRPr="00377685">
        <w:t xml:space="preserve"> </w:t>
      </w:r>
      <w:r w:rsidR="00377685" w:rsidRPr="00600F25">
        <w:t>mhp. at sætte</w:t>
      </w:r>
      <w:r w:rsidR="00377685">
        <w:t xml:space="preserve"> </w:t>
      </w:r>
      <w:r w:rsidR="00377685" w:rsidRPr="00600F25">
        <w:t xml:space="preserve">initiativer i </w:t>
      </w:r>
      <w:r w:rsidR="00377685">
        <w:t>gang</w:t>
      </w:r>
      <w:r w:rsidR="00377685" w:rsidRPr="00600F25">
        <w:t xml:space="preserve">, der kan fremme </w:t>
      </w:r>
      <w:r w:rsidR="00377685">
        <w:t>udbredelsen i hele landet.</w:t>
      </w:r>
      <w:r>
        <w:t xml:space="preserve"> </w:t>
      </w:r>
      <w:r w:rsidR="0070738E">
        <w:t xml:space="preserve">Dette </w:t>
      </w:r>
      <w:r>
        <w:t xml:space="preserve">sker i regi af </w:t>
      </w:r>
      <w:r w:rsidR="006B3842">
        <w:t xml:space="preserve">den nye </w:t>
      </w:r>
      <w:r>
        <w:t>S</w:t>
      </w:r>
      <w:r w:rsidRPr="00600F25">
        <w:t xml:space="preserve">tyregruppen for </w:t>
      </w:r>
      <w:r w:rsidR="003F66F7">
        <w:t>H</w:t>
      </w:r>
      <w:r w:rsidR="003F66F7" w:rsidRPr="00600F25">
        <w:t>jemmebehandling</w:t>
      </w:r>
      <w:r w:rsidR="00377685">
        <w:t>.</w:t>
      </w:r>
    </w:p>
    <w:p w14:paraId="32D4E5AB" w14:textId="77777777" w:rsidR="00600F25" w:rsidRDefault="00600F25" w:rsidP="00600F25"/>
    <w:p w14:paraId="1BF45203" w14:textId="4CC67D37" w:rsidR="00CB275F" w:rsidRDefault="00C758B4" w:rsidP="00C758B4">
      <w:r>
        <w:t xml:space="preserve">Nedenstående er taget fra en fremlæggelse af baggrunden for analysen ved </w:t>
      </w:r>
      <w:r w:rsidR="006B3842">
        <w:t xml:space="preserve">ekstern konsulent, </w:t>
      </w:r>
      <w:r>
        <w:t xml:space="preserve">Dorte Stigaard: </w:t>
      </w:r>
    </w:p>
    <w:p w14:paraId="015A004E" w14:textId="4EA93503" w:rsidR="00600F25" w:rsidRDefault="00600F25" w:rsidP="00AE001F">
      <w:pPr>
        <w:pStyle w:val="Listeafsnit"/>
        <w:ind w:left="0"/>
      </w:pPr>
    </w:p>
    <w:p w14:paraId="1BF9689A" w14:textId="7DCCBDF7" w:rsidR="00600F25" w:rsidRPr="00600F25" w:rsidRDefault="00600F25" w:rsidP="00600F25">
      <w:pPr>
        <w:pStyle w:val="Listeafsnit"/>
        <w:numPr>
          <w:ilvl w:val="0"/>
          <w:numId w:val="38"/>
        </w:numPr>
      </w:pPr>
      <w:r>
        <w:t>D</w:t>
      </w:r>
      <w:r w:rsidR="007309F2" w:rsidRPr="00600F25">
        <w:t xml:space="preserve">en nationale udbredelse af TeleKOL forløber langsommere </w:t>
      </w:r>
      <w:r w:rsidRPr="00600F25">
        <w:t>end oprindeligt planlagt</w:t>
      </w:r>
    </w:p>
    <w:p w14:paraId="7A2F3226" w14:textId="7002E0B9" w:rsidR="00600F25" w:rsidRPr="00600F25" w:rsidRDefault="007309F2" w:rsidP="00600F25">
      <w:pPr>
        <w:pStyle w:val="Listeafsnit"/>
        <w:numPr>
          <w:ilvl w:val="0"/>
          <w:numId w:val="38"/>
        </w:numPr>
      </w:pPr>
      <w:r w:rsidRPr="00600F25">
        <w:t>I statusrapporteringer</w:t>
      </w:r>
      <w:r w:rsidR="0070738E">
        <w:t xml:space="preserve"> til SDS</w:t>
      </w:r>
      <w:r w:rsidRPr="00600F25">
        <w:t xml:space="preserve"> fra landsdelsprogrammerne i maj 2024 redegøres bl.a. for</w:t>
      </w:r>
      <w:r w:rsidR="00DF6111">
        <w:t>, at der kommer for få henvisninger</w:t>
      </w:r>
      <w:r w:rsidRPr="00600F25">
        <w:t xml:space="preserve"> fra lungeafdelinger </w:t>
      </w:r>
      <w:r w:rsidR="00600F25" w:rsidRPr="00600F25">
        <w:t xml:space="preserve">og </w:t>
      </w:r>
      <w:r w:rsidR="0070738E">
        <w:t xml:space="preserve">fra </w:t>
      </w:r>
      <w:r w:rsidR="00600F25" w:rsidRPr="00600F25">
        <w:t xml:space="preserve">praksislæger </w:t>
      </w:r>
    </w:p>
    <w:p w14:paraId="7FA3DA21" w14:textId="0426A05A" w:rsidR="004F2D76" w:rsidRPr="00600F25" w:rsidRDefault="00600F25" w:rsidP="00600F25">
      <w:pPr>
        <w:pStyle w:val="Listeafsnit"/>
        <w:numPr>
          <w:ilvl w:val="0"/>
          <w:numId w:val="38"/>
        </w:numPr>
      </w:pPr>
      <w:r>
        <w:t>Der er</w:t>
      </w:r>
      <w:r w:rsidR="007309F2" w:rsidRPr="00600F25">
        <w:t xml:space="preserve"> </w:t>
      </w:r>
      <w:r w:rsidR="00BD7237" w:rsidRPr="00600F25">
        <w:t>allerede</w:t>
      </w:r>
      <w:r w:rsidR="00BD7237">
        <w:t xml:space="preserve"> </w:t>
      </w:r>
      <w:r w:rsidR="007309F2" w:rsidRPr="00600F25">
        <w:t xml:space="preserve">identificeret en række problemstillinger som: </w:t>
      </w:r>
    </w:p>
    <w:p w14:paraId="4BF42DC8" w14:textId="32E0504D" w:rsidR="004F2D76" w:rsidRPr="00600F25" w:rsidRDefault="007309F2" w:rsidP="00600F25">
      <w:pPr>
        <w:pStyle w:val="Listeafsnit"/>
        <w:numPr>
          <w:ilvl w:val="1"/>
          <w:numId w:val="38"/>
        </w:numPr>
      </w:pPr>
      <w:r w:rsidRPr="00600F25">
        <w:t xml:space="preserve">Manglende kendskab </w:t>
      </w:r>
      <w:r w:rsidR="008A7BBB">
        <w:t xml:space="preserve">til TeleKOL </w:t>
      </w:r>
      <w:r w:rsidRPr="00600F25">
        <w:t xml:space="preserve">i </w:t>
      </w:r>
      <w:r w:rsidRPr="00C758B4">
        <w:t>klinikken</w:t>
      </w:r>
    </w:p>
    <w:p w14:paraId="718D2CFE" w14:textId="78B0FDFA" w:rsidR="004F2D76" w:rsidRPr="00600F25" w:rsidRDefault="007309F2" w:rsidP="00600F25">
      <w:pPr>
        <w:pStyle w:val="Listeafsnit"/>
        <w:numPr>
          <w:ilvl w:val="1"/>
          <w:numId w:val="38"/>
        </w:numPr>
      </w:pPr>
      <w:r w:rsidRPr="00600F25">
        <w:t>Smalle inklusionskriterier</w:t>
      </w:r>
      <w:r w:rsidR="008A7BBB">
        <w:t xml:space="preserve"> begrænser målgruppen</w:t>
      </w:r>
    </w:p>
    <w:p w14:paraId="5003F639" w14:textId="078ECFC4" w:rsidR="004F2D76" w:rsidRPr="00600F25" w:rsidRDefault="007309F2" w:rsidP="00600F25">
      <w:pPr>
        <w:pStyle w:val="Listeafsnit"/>
        <w:numPr>
          <w:ilvl w:val="1"/>
          <w:numId w:val="38"/>
        </w:numPr>
      </w:pPr>
      <w:r w:rsidRPr="00600F25">
        <w:t xml:space="preserve">Manglende henvisninger </w:t>
      </w:r>
      <w:r w:rsidR="00377685">
        <w:t>fra praksis og sygehusene</w:t>
      </w:r>
    </w:p>
    <w:p w14:paraId="4309BC8D" w14:textId="17750C85" w:rsidR="004F2D76" w:rsidRPr="00600F25" w:rsidRDefault="007309F2" w:rsidP="00600F25">
      <w:pPr>
        <w:pStyle w:val="Listeafsnit"/>
        <w:numPr>
          <w:ilvl w:val="1"/>
          <w:numId w:val="38"/>
        </w:numPr>
      </w:pPr>
      <w:r w:rsidRPr="00600F25">
        <w:t xml:space="preserve">Performanceudfordringer pga. umoden it-løsning </w:t>
      </w:r>
    </w:p>
    <w:p w14:paraId="4833B86D" w14:textId="77777777" w:rsidR="00600F25" w:rsidRDefault="00600F25" w:rsidP="00600F25"/>
    <w:p w14:paraId="624EE213" w14:textId="19E3E467" w:rsidR="00600F25" w:rsidRDefault="007309F2" w:rsidP="00600F25">
      <w:r w:rsidRPr="00600F25">
        <w:t xml:space="preserve">Formålet med analysen er at identificere muligheder og potentialer for at fremme </w:t>
      </w:r>
      <w:r w:rsidR="00377685">
        <w:t>skaleringen</w:t>
      </w:r>
      <w:r w:rsidRPr="00600F25">
        <w:t>, gevinster og udbredelsen af TeleKOL</w:t>
      </w:r>
      <w:r w:rsidR="00377685">
        <w:t>,</w:t>
      </w:r>
      <w:r w:rsidRPr="00600F25">
        <w:t xml:space="preserve"> samt at komme med anbefalinger til, hvordan dette kan realiseres</w:t>
      </w:r>
      <w:r w:rsidR="00600F25">
        <w:t>.</w:t>
      </w:r>
    </w:p>
    <w:p w14:paraId="20E4F30B" w14:textId="41DD4FE5" w:rsidR="004F2D76" w:rsidRPr="00600F25" w:rsidRDefault="007309F2" w:rsidP="00600F25">
      <w:r w:rsidRPr="00600F25">
        <w:t xml:space="preserve"> </w:t>
      </w:r>
    </w:p>
    <w:p w14:paraId="3AFC9960" w14:textId="10D29DF0" w:rsidR="004F2D76" w:rsidRPr="00600F25" w:rsidRDefault="00600F25" w:rsidP="00600F25">
      <w:r>
        <w:t>Konsulent og ledelsesrådgiver Dorte Stigaard står i spidsen for analysen</w:t>
      </w:r>
      <w:r w:rsidR="001A3AF8">
        <w:t>,</w:t>
      </w:r>
      <w:r>
        <w:t xml:space="preserve"> som</w:t>
      </w:r>
      <w:r w:rsidR="007309F2" w:rsidRPr="00600F25">
        <w:t xml:space="preserve"> </w:t>
      </w:r>
      <w:r w:rsidR="00CC4963">
        <w:t xml:space="preserve">– pba. en række kvalitative interviews </w:t>
      </w:r>
      <w:r w:rsidR="00641A22">
        <w:t xml:space="preserve">med forskellige aktører </w:t>
      </w:r>
      <w:r w:rsidR="00CC4963">
        <w:t>i hvert landsdelsprogram</w:t>
      </w:r>
      <w:r w:rsidR="00CC4963" w:rsidRPr="00600F25">
        <w:t xml:space="preserve"> </w:t>
      </w:r>
      <w:r w:rsidR="00CC4963">
        <w:t xml:space="preserve">– </w:t>
      </w:r>
      <w:r w:rsidR="007309F2" w:rsidRPr="00600F25">
        <w:t>skal munde ud i en ko</w:t>
      </w:r>
      <w:r>
        <w:t>rt rapport og præsentation til S</w:t>
      </w:r>
      <w:r w:rsidR="007309F2" w:rsidRPr="00600F25">
        <w:t xml:space="preserve">tyregruppen for </w:t>
      </w:r>
      <w:r w:rsidR="003F66F7">
        <w:t>H</w:t>
      </w:r>
      <w:r w:rsidR="003F66F7" w:rsidRPr="00600F25">
        <w:t>jemmebehandling</w:t>
      </w:r>
      <w:r>
        <w:t>.</w:t>
      </w:r>
    </w:p>
    <w:p w14:paraId="4C6399B1" w14:textId="77777777" w:rsidR="00600F25" w:rsidRDefault="00600F25" w:rsidP="00AE001F">
      <w:pPr>
        <w:pStyle w:val="Listeafsnit"/>
        <w:ind w:left="0"/>
      </w:pPr>
    </w:p>
    <w:p w14:paraId="124477DF" w14:textId="549B68CE" w:rsidR="00600F25" w:rsidRDefault="00600F25" w:rsidP="00CD57A2">
      <w:pPr>
        <w:pStyle w:val="Listeafsnit"/>
        <w:ind w:left="0"/>
      </w:pPr>
      <w:r>
        <w:t>Det forventes</w:t>
      </w:r>
      <w:r w:rsidR="00CC4963">
        <w:t>,</w:t>
      </w:r>
      <w:r>
        <w:t xml:space="preserve"> at de kvalitative interviews i </w:t>
      </w:r>
      <w:r w:rsidR="003A4DF7">
        <w:t>Syddanmark</w:t>
      </w:r>
      <w:r>
        <w:t xml:space="preserve"> skal gennemføres ultimo februar eller primo marts 2025.</w:t>
      </w:r>
      <w:r w:rsidR="004229BB">
        <w:t xml:space="preserve"> </w:t>
      </w:r>
      <w:r w:rsidR="003A4DF7">
        <w:t>FTS-</w:t>
      </w:r>
      <w:r>
        <w:t>Sekretariatet bistår SDS i den praktiske planlægning af dataindsamling i Syddanmark.</w:t>
      </w:r>
    </w:p>
    <w:p w14:paraId="045EC181" w14:textId="1A8CD7D2" w:rsidR="00B8491C" w:rsidRDefault="00B8491C" w:rsidP="00CD57A2">
      <w:pPr>
        <w:pStyle w:val="Listeafsnit"/>
        <w:ind w:left="0"/>
      </w:pPr>
    </w:p>
    <w:p w14:paraId="284059CC" w14:textId="5BF0B252" w:rsidR="00B8491C" w:rsidRDefault="00B8491C" w:rsidP="00CD57A2">
      <w:pPr>
        <w:pStyle w:val="Listeafsnit"/>
        <w:ind w:left="0"/>
      </w:pPr>
      <w:r>
        <w:t>Det forventes</w:t>
      </w:r>
      <w:r w:rsidR="00CC4963">
        <w:t>,</w:t>
      </w:r>
      <w:r>
        <w:t xml:space="preserve"> at Styregruppen for </w:t>
      </w:r>
      <w:r w:rsidR="00641A22">
        <w:t>Hjemmebehandling</w:t>
      </w:r>
      <w:r>
        <w:t xml:space="preserve"> fra Q2 indsamler statusrapporteringer på TeleKOL og TeleHjerte</w:t>
      </w:r>
      <w:r w:rsidR="00CC4963">
        <w:t xml:space="preserve"> hos landsdelsprogrammerne</w:t>
      </w:r>
      <w:r w:rsidR="00DF6111">
        <w:t xml:space="preserve"> (se også punkt </w:t>
      </w:r>
      <w:r w:rsidR="007D32AC">
        <w:t>3</w:t>
      </w:r>
      <w:r w:rsidR="00DF6111">
        <w:t xml:space="preserve"> nedenfor)</w:t>
      </w:r>
      <w:r w:rsidR="00CC4963">
        <w:t>.</w:t>
      </w:r>
      <w:r w:rsidR="00775DB3">
        <w:t xml:space="preserve"> </w:t>
      </w:r>
    </w:p>
    <w:p w14:paraId="20194B5C" w14:textId="77777777" w:rsidR="002122B0" w:rsidRDefault="002122B0" w:rsidP="000A4E5D">
      <w:pPr>
        <w:pStyle w:val="Listeafsnit"/>
        <w:ind w:left="0"/>
      </w:pPr>
    </w:p>
    <w:p w14:paraId="7C3986A2" w14:textId="23F3D156" w:rsidR="00686C20" w:rsidRDefault="00312F06" w:rsidP="000A4E5D">
      <w:pPr>
        <w:pStyle w:val="Listeafsnit"/>
        <w:ind w:left="0"/>
      </w:pPr>
      <w:r w:rsidRPr="00312F06">
        <w:rPr>
          <w:b/>
        </w:rPr>
        <w:t>Indstilling</w:t>
      </w:r>
      <w:r w:rsidRPr="00312F06">
        <w:rPr>
          <w:b/>
        </w:rPr>
        <w:br/>
      </w:r>
      <w:r w:rsidR="00833BEE">
        <w:t xml:space="preserve">Det indstilles, at programstyregruppen </w:t>
      </w:r>
      <w:r w:rsidR="00B8491C">
        <w:t>tager orienteringen til efterretning.</w:t>
      </w:r>
    </w:p>
    <w:p w14:paraId="08261F60" w14:textId="77777777" w:rsidR="006B3842" w:rsidRDefault="006B3842" w:rsidP="000A4E5D">
      <w:pPr>
        <w:pStyle w:val="Listeafsnit"/>
        <w:ind w:left="0"/>
      </w:pPr>
    </w:p>
    <w:p w14:paraId="343D7D9B" w14:textId="77777777" w:rsidR="006B3842" w:rsidRDefault="006B3842" w:rsidP="000A4E5D">
      <w:pPr>
        <w:pStyle w:val="Listeafsnit"/>
        <w:ind w:left="0"/>
      </w:pPr>
    </w:p>
    <w:p w14:paraId="4DA04DCD" w14:textId="7AA27B6B" w:rsidR="006B3842" w:rsidRPr="0065474C" w:rsidRDefault="006B3842" w:rsidP="006B3842">
      <w:pPr>
        <w:pStyle w:val="Overskrift2"/>
      </w:pPr>
      <w:bookmarkStart w:id="6" w:name="_Toc188955534"/>
      <w:r>
        <w:t>3</w:t>
      </w:r>
      <w:r>
        <w:t>: Format på statusrapportering fra landsdelsprogrammerne</w:t>
      </w:r>
      <w:bookmarkEnd w:id="6"/>
    </w:p>
    <w:p w14:paraId="19D5A2EB" w14:textId="77777777" w:rsidR="006B3842" w:rsidRDefault="006B3842" w:rsidP="006B3842">
      <w:r>
        <w:t xml:space="preserve">SDS har nedsat en lille arbejdsgruppe (bestående af repræsentanter fra landsdelsprogrammerne Nord, Sjælland og Syd) ift. input til formatet på landsdelsprogrammernes statusrapportering til Styregruppen for Hjemmebehandling. Tidligere blev statusrapporteringerne indhentet af SDS til Porteføljestyregruppen, der nu er nedlagt. Vi forventer, at statusrapportering fra landsdelsprogrammerne opstarter igen fra Q2 2025 efter en længere pause. </w:t>
      </w:r>
    </w:p>
    <w:p w14:paraId="33D7C4FF" w14:textId="77777777" w:rsidR="006B3842" w:rsidRDefault="006B3842" w:rsidP="006B3842"/>
    <w:p w14:paraId="77AD4A3E" w14:textId="77777777" w:rsidR="006B3842" w:rsidRDefault="006B3842" w:rsidP="006B3842">
      <w:r>
        <w:t>Arbejdsprocessen ift. statusrapporteringer fra Syd bliver, at sekretariatet udarbejder rapporteringen, og går i dialog med FTS-formandskabet, hvis der er risici, der er relevante at rapportere. Programstyregruppen orienteres efterfølgende om indsendte statusrapporter.</w:t>
      </w:r>
    </w:p>
    <w:p w14:paraId="4E062409" w14:textId="77777777" w:rsidR="006B3842" w:rsidRDefault="006B3842" w:rsidP="006B3842">
      <w:pPr>
        <w:rPr>
          <w:b/>
        </w:rPr>
      </w:pPr>
    </w:p>
    <w:p w14:paraId="5CA13C51" w14:textId="77777777" w:rsidR="006B3842" w:rsidRDefault="006B3842" w:rsidP="006B3842">
      <w:pPr>
        <w:rPr>
          <w:b/>
        </w:rPr>
      </w:pPr>
      <w:r w:rsidRPr="000E0590">
        <w:rPr>
          <w:b/>
        </w:rPr>
        <w:t>Indstilling</w:t>
      </w:r>
      <w:r w:rsidRPr="000E0590">
        <w:rPr>
          <w:b/>
        </w:rPr>
        <w:br/>
      </w:r>
      <w:r>
        <w:t xml:space="preserve">Det indstilles, at </w:t>
      </w:r>
      <w:r w:rsidRPr="00156DBC">
        <w:t xml:space="preserve">programstyregruppen </w:t>
      </w:r>
      <w:r>
        <w:t xml:space="preserve">tager orienteringen til efterretning. </w:t>
      </w:r>
    </w:p>
    <w:p w14:paraId="2504F1E7" w14:textId="398E4B44" w:rsidR="00312F06" w:rsidRPr="00312F06" w:rsidRDefault="00C77D59" w:rsidP="000A4E5D">
      <w:pPr>
        <w:pStyle w:val="Listeafsnit"/>
        <w:ind w:left="0"/>
      </w:pPr>
      <w:r>
        <w:br/>
      </w:r>
    </w:p>
    <w:p w14:paraId="19F2BE07" w14:textId="470E89D1" w:rsidR="00C77D59" w:rsidRPr="0065474C" w:rsidRDefault="007D32AC" w:rsidP="00C77D59">
      <w:pPr>
        <w:pStyle w:val="Overskrift2"/>
      </w:pPr>
      <w:bookmarkStart w:id="7" w:name="_Toc159925239"/>
      <w:bookmarkStart w:id="8" w:name="_Toc188955535"/>
      <w:r>
        <w:t>4</w:t>
      </w:r>
      <w:r w:rsidR="00C77D59">
        <w:t xml:space="preserve">: </w:t>
      </w:r>
      <w:bookmarkEnd w:id="7"/>
      <w:r w:rsidR="00F43EE0">
        <w:t>Orientering om</w:t>
      </w:r>
      <w:r w:rsidR="005700D5">
        <w:t xml:space="preserve"> referencegruppe</w:t>
      </w:r>
      <w:bookmarkEnd w:id="8"/>
      <w:r w:rsidR="006F6AAE">
        <w:t xml:space="preserve"> </w:t>
      </w:r>
      <w:r w:rsidR="00707A6A" w:rsidRPr="00707A6A">
        <w:t xml:space="preserve"> </w:t>
      </w:r>
    </w:p>
    <w:p w14:paraId="0300E201" w14:textId="77777777" w:rsidR="003A4DF7" w:rsidRDefault="00F02B49" w:rsidP="00C77D59">
      <w:r w:rsidRPr="00F02B49">
        <w:t>På</w:t>
      </w:r>
      <w:r w:rsidR="00F43EE0" w:rsidRPr="00F43EE0">
        <w:t xml:space="preserve"> mødet den 12. november 2024 besluttede Programstyregruppen, at sekretariatet skulle komme med et oplæg til en referencegruppe</w:t>
      </w:r>
      <w:r w:rsidR="003A4DF7">
        <w:t>. Denne gruppe skal</w:t>
      </w:r>
      <w:r w:rsidR="00F43EE0" w:rsidRPr="00F43EE0">
        <w:t xml:space="preserve"> sikre inddragelse af patientperspektiver i FTS’ arbejde</w:t>
      </w:r>
      <w:r w:rsidR="00F43EE0">
        <w:t xml:space="preserve"> </w:t>
      </w:r>
      <w:r w:rsidR="00F43EE0" w:rsidRPr="00F43EE0">
        <w:t>i stedet for patient</w:t>
      </w:r>
      <w:r w:rsidR="003A4DF7">
        <w:t>deltagelse</w:t>
      </w:r>
      <w:r w:rsidR="00F43EE0" w:rsidRPr="00F43EE0">
        <w:t xml:space="preserve"> i </w:t>
      </w:r>
      <w:r w:rsidR="00BC3360">
        <w:t>P</w:t>
      </w:r>
      <w:r w:rsidR="00F43EE0">
        <w:t>rogram</w:t>
      </w:r>
      <w:r w:rsidR="00F43EE0" w:rsidRPr="00F43EE0">
        <w:t xml:space="preserve">styregruppen. </w:t>
      </w:r>
    </w:p>
    <w:p w14:paraId="779C30A6" w14:textId="77777777" w:rsidR="003A4DF7" w:rsidRDefault="003A4DF7" w:rsidP="00C77D59"/>
    <w:p w14:paraId="42EFD142" w14:textId="53EAF3EA" w:rsidR="00BC3360" w:rsidRDefault="00F43EE0" w:rsidP="00C77D59">
      <w:r w:rsidRPr="00F43EE0">
        <w:t>Patientperspektivet bliver allerede inddraget ad hoc i FTS’ arbejde i</w:t>
      </w:r>
      <w:r>
        <w:t xml:space="preserve"> forhold til</w:t>
      </w:r>
      <w:r w:rsidRPr="00F43EE0">
        <w:t xml:space="preserve"> specifikke emner – fx har der deltaget patienter i de sundhedsfaglige arbejdsgrupper, der har udarbejdet de sundhedsfaglige grundlag for henholdsvis TeleKOL og TeleHjerte – men en referencegruppe vil kunne sikre en mere fast, løbende deltagelse. </w:t>
      </w:r>
    </w:p>
    <w:p w14:paraId="5FAFC798" w14:textId="77777777" w:rsidR="00BC3360" w:rsidRDefault="00BC3360" w:rsidP="00C77D59"/>
    <w:p w14:paraId="6ECB8907" w14:textId="45D6B67F" w:rsidR="003A4DF7" w:rsidRDefault="00F43EE0" w:rsidP="00C77D59">
      <w:r w:rsidRPr="00F43EE0">
        <w:lastRenderedPageBreak/>
        <w:t xml:space="preserve">Sekretariatet har nu drøftet forskellige måder at administrere en referencegruppe, og ønsker </w:t>
      </w:r>
      <w:r w:rsidR="003A4DF7">
        <w:t xml:space="preserve">i den kommende tid </w:t>
      </w:r>
      <w:r w:rsidRPr="00F43EE0">
        <w:t xml:space="preserve">at </w:t>
      </w:r>
      <w:r w:rsidR="003A4DF7">
        <w:t xml:space="preserve">indsamle viden fra nogle af de eksisterende borger-/patientråd, der allerede findes, fx på sygehusene. </w:t>
      </w:r>
    </w:p>
    <w:p w14:paraId="171006A9" w14:textId="77777777" w:rsidR="00F11FCC" w:rsidRDefault="003A4DF7" w:rsidP="00C77D59">
      <w:r>
        <w:t xml:space="preserve">Ud fra dette, </w:t>
      </w:r>
      <w:r w:rsidR="00F43EE0" w:rsidRPr="00F43EE0">
        <w:t>afholde</w:t>
      </w:r>
      <w:r>
        <w:t>s</w:t>
      </w:r>
      <w:r w:rsidR="00F43EE0" w:rsidRPr="00F43EE0">
        <w:t xml:space="preserve"> et referencegruppemøde i efteråret 2025, hvor et af emnerne</w:t>
      </w:r>
      <w:r>
        <w:t xml:space="preserve"> også</w:t>
      </w:r>
      <w:r w:rsidR="00F43EE0" w:rsidRPr="00F43EE0">
        <w:t xml:space="preserve"> vil være at høre deltagernes input til deres inddragelse i FTS’ arbejde. Oplægget er, at deltagerne på mødet er borgere med KOL eller hjertesvigt samt repræsentanter fra relevante patientorganisationer.</w:t>
      </w:r>
      <w:r w:rsidR="00BC3360">
        <w:t xml:space="preserve"> </w:t>
      </w:r>
    </w:p>
    <w:p w14:paraId="77DAB2D5" w14:textId="0DA1E662" w:rsidR="00686C20" w:rsidRDefault="00BC3360" w:rsidP="00C77D59">
      <w:r>
        <w:t>Sekretariatet vil herefter præsentere et oplæg vedrørende referencegruppe(r) for Programstyregruppen.</w:t>
      </w:r>
    </w:p>
    <w:p w14:paraId="6A519BDE" w14:textId="77777777" w:rsidR="00BC3360" w:rsidRDefault="00BC3360" w:rsidP="00C77D59"/>
    <w:p w14:paraId="3BE97B72" w14:textId="77777777" w:rsidR="00F43EE0" w:rsidRDefault="00F43EE0" w:rsidP="00C77D59"/>
    <w:p w14:paraId="43A3A96E" w14:textId="301DEF61" w:rsidR="00DF6111" w:rsidRPr="00F43EE0" w:rsidRDefault="00C77D59" w:rsidP="00DF6111">
      <w:r w:rsidRPr="003C60C8">
        <w:rPr>
          <w:b/>
        </w:rPr>
        <w:t>Indstilling</w:t>
      </w:r>
      <w:r w:rsidRPr="003C60C8">
        <w:rPr>
          <w:b/>
        </w:rPr>
        <w:br/>
      </w:r>
      <w:r w:rsidR="00783C66">
        <w:t>Det indstilles, at programstyregruppen</w:t>
      </w:r>
      <w:r w:rsidR="00F43EE0" w:rsidRPr="00156DBC">
        <w:t xml:space="preserve"> </w:t>
      </w:r>
      <w:r w:rsidR="00F43EE0">
        <w:t>tager orienteringen</w:t>
      </w:r>
      <w:r w:rsidR="00F02B49" w:rsidRPr="00F02B49">
        <w:t xml:space="preserve"> til </w:t>
      </w:r>
      <w:r w:rsidR="00F43EE0">
        <w:t>efterretning.</w:t>
      </w:r>
    </w:p>
    <w:p w14:paraId="64F0F7B0" w14:textId="77777777" w:rsidR="00DF6111" w:rsidRDefault="00DF6111" w:rsidP="00783C66"/>
    <w:p w14:paraId="7EA0F2A5" w14:textId="77777777" w:rsidR="00686C20" w:rsidRPr="001F168B" w:rsidRDefault="00686C20" w:rsidP="00783C66">
      <w:pPr>
        <w:rPr>
          <w:i/>
          <w:iCs/>
        </w:rPr>
      </w:pPr>
    </w:p>
    <w:p w14:paraId="09D1137C" w14:textId="449C6715" w:rsidR="00C77D59" w:rsidRDefault="007D32AC" w:rsidP="00C77D59">
      <w:pPr>
        <w:pStyle w:val="Overskrift2"/>
      </w:pPr>
      <w:bookmarkStart w:id="9" w:name="_Toc188955536"/>
      <w:r>
        <w:t>5</w:t>
      </w:r>
      <w:r w:rsidR="00C77D59">
        <w:t xml:space="preserve">: </w:t>
      </w:r>
      <w:r w:rsidR="006F6AAE">
        <w:t>Statusrapportering fra sundhedsklyngerne</w:t>
      </w:r>
      <w:r w:rsidR="004229BB">
        <w:t xml:space="preserve"> vedr. TeleKOL</w:t>
      </w:r>
      <w:bookmarkEnd w:id="9"/>
    </w:p>
    <w:p w14:paraId="4CAEF139" w14:textId="7F089D29" w:rsidR="00CB275F" w:rsidRDefault="00CB275F" w:rsidP="00CB275F">
      <w:r>
        <w:t>Det er tidligere, på baggrund af nationale anbefalinger, besluttet</w:t>
      </w:r>
      <w:r w:rsidR="00CC4963">
        <w:t>,</w:t>
      </w:r>
      <w:r>
        <w:t xml:space="preserve"> at indsatser vedrørende hjemmemonitorering</w:t>
      </w:r>
      <w:r>
        <w:rPr>
          <w:b/>
          <w:bCs/>
        </w:rPr>
        <w:t xml:space="preserve"> </w:t>
      </w:r>
      <w:r>
        <w:t xml:space="preserve">har ophæng i organiseringen omkring de eksisterende sundhedsaftaler. </w:t>
      </w:r>
    </w:p>
    <w:p w14:paraId="4F4BC9CB" w14:textId="77777777" w:rsidR="00CB275F" w:rsidRDefault="00CB275F" w:rsidP="00CB275F"/>
    <w:p w14:paraId="29BC839A" w14:textId="213688BA" w:rsidR="00CB275F" w:rsidRDefault="00CB275F" w:rsidP="00CB275F">
      <w:r>
        <w:t xml:space="preserve">Programstyregruppen har </w:t>
      </w:r>
      <w:r w:rsidR="00CC4963">
        <w:t xml:space="preserve">til </w:t>
      </w:r>
      <w:r>
        <w:t xml:space="preserve">opgave (jf. kommissoriet) at følge op på fremdrift og sikre den samlede vision for hjemmemonitorering. Dette ansvar understøttes </w:t>
      </w:r>
      <w:r w:rsidR="00F606B6">
        <w:t>af</w:t>
      </w:r>
      <w:r>
        <w:t>, at sundhedsklyngerne fra februar 2025 er blevet bedt om at indsende en samlet statusrapportering på fremdriften i klyngens organisationer, samt en afrapportering af de to væsentligste risici i klynge</w:t>
      </w:r>
      <w:r w:rsidR="00BC3360">
        <w:t>n</w:t>
      </w:r>
      <w:r>
        <w:t xml:space="preserve">. </w:t>
      </w:r>
    </w:p>
    <w:p w14:paraId="56812754" w14:textId="77777777" w:rsidR="00CB275F" w:rsidRDefault="00CB275F" w:rsidP="00CB275F"/>
    <w:p w14:paraId="7A3C890A" w14:textId="14EBA1A3" w:rsidR="00F606B6" w:rsidRDefault="00F606B6" w:rsidP="00CB275F">
      <w:r>
        <w:t xml:space="preserve">Sundhedsklyngerne står for én </w:t>
      </w:r>
      <w:r w:rsidR="00641A22">
        <w:t xml:space="preserve">samlet </w:t>
      </w:r>
      <w:r>
        <w:t>rapportering fra egen klynge for at sikre sammenhæng på tværs af de forskellige organisationer i hver enkelt klynge. Den enkelte klynge har naturligvis handlefrihed ift. hvilket forum under sundhedsklyngen, statusrapporteringen bedst håndteres i.</w:t>
      </w:r>
    </w:p>
    <w:p w14:paraId="2BD99666" w14:textId="77777777" w:rsidR="00F606B6" w:rsidRDefault="00F606B6" w:rsidP="00CB275F"/>
    <w:p w14:paraId="2DCDDE2B" w14:textId="571362D7" w:rsidR="00F606B6" w:rsidRDefault="00F606B6" w:rsidP="00CB275F">
      <w:r>
        <w:t>Statusrapporterne vil 2 gange årligt blive indsamlet af sekretariatet med deadline op til afholdelse af programstyregruppemøder, så data fra klyngerne altid er opdateret.</w:t>
      </w:r>
    </w:p>
    <w:p w14:paraId="280DDF48" w14:textId="77777777" w:rsidR="00F606B6" w:rsidRDefault="00F606B6" w:rsidP="00CB275F"/>
    <w:p w14:paraId="18B83610" w14:textId="53E2E8A6" w:rsidR="00CB275F" w:rsidRDefault="00CB275F" w:rsidP="00CB275F">
      <w:r>
        <w:t xml:space="preserve">Sekretariatet samler og fremlægger tilbagemeldingerne til orientering af Programstyregruppen samt til videre afrapportering til nationale fora (Styregruppen for </w:t>
      </w:r>
      <w:r w:rsidR="003F66F7">
        <w:t xml:space="preserve">Hjemmebehandling </w:t>
      </w:r>
      <w:r>
        <w:t xml:space="preserve">under den Nationale bestyrelse for </w:t>
      </w:r>
      <w:r w:rsidR="00F606B6">
        <w:t xml:space="preserve">data og </w:t>
      </w:r>
      <w:r>
        <w:t xml:space="preserve">digitalisering). </w:t>
      </w:r>
    </w:p>
    <w:p w14:paraId="6131AD5E" w14:textId="3F3D14FE" w:rsidR="00CB275F" w:rsidRDefault="00CB275F" w:rsidP="00CB275F"/>
    <w:p w14:paraId="255B1A09" w14:textId="5B85A909" w:rsidR="00CB275F" w:rsidRDefault="00CB275F" w:rsidP="00CB275F">
      <w:r>
        <w:t xml:space="preserve">Første afrapportering </w:t>
      </w:r>
      <w:r w:rsidR="00FC31CE">
        <w:t xml:space="preserve">fra klyngerne </w:t>
      </w:r>
      <w:r>
        <w:t>præsenteres på mødet.</w:t>
      </w:r>
    </w:p>
    <w:p w14:paraId="5516B0B3" w14:textId="77777777" w:rsidR="00CB275F" w:rsidRPr="00CB275F" w:rsidRDefault="00CB275F" w:rsidP="00CB275F"/>
    <w:p w14:paraId="02EE839A" w14:textId="77777777" w:rsidR="00A83CD7" w:rsidRDefault="00A83CD7" w:rsidP="00A83CD7">
      <w:r w:rsidRPr="00A83CD7">
        <w:rPr>
          <w:b/>
          <w:bCs/>
        </w:rPr>
        <w:t>Indstilling</w:t>
      </w:r>
    </w:p>
    <w:p w14:paraId="76858705" w14:textId="5D197CE0" w:rsidR="00A83CD7" w:rsidRDefault="00A83CD7" w:rsidP="00A83CD7">
      <w:r>
        <w:t xml:space="preserve">Det indstilles, at programstyregruppen </w:t>
      </w:r>
      <w:r w:rsidR="00CB275F">
        <w:t xml:space="preserve">godkender afrapporteringen fra de fire klynger og drøfter eventuelle </w:t>
      </w:r>
      <w:r w:rsidR="00FC31CE">
        <w:t>mitigerende</w:t>
      </w:r>
      <w:r w:rsidR="00CB275F">
        <w:t xml:space="preserve"> handlinger ift. risiko og fremdrift.</w:t>
      </w:r>
    </w:p>
    <w:p w14:paraId="4B268F9E" w14:textId="77777777" w:rsidR="00A83CD7" w:rsidRPr="00110163" w:rsidRDefault="00A83CD7" w:rsidP="00A83CD7"/>
    <w:p w14:paraId="6C0CF4B8" w14:textId="4EC536C9" w:rsidR="00C14918" w:rsidRDefault="00CB275F" w:rsidP="00C77D59">
      <w:pPr>
        <w:rPr>
          <w:i/>
        </w:rPr>
      </w:pPr>
      <w:r w:rsidRPr="00641A22">
        <w:rPr>
          <w:i/>
          <w:highlight w:val="yellow"/>
        </w:rPr>
        <w:t xml:space="preserve">Bilag </w:t>
      </w:r>
      <w:r w:rsidR="00BC3360">
        <w:rPr>
          <w:i/>
          <w:highlight w:val="yellow"/>
        </w:rPr>
        <w:t>1</w:t>
      </w:r>
      <w:r w:rsidRPr="00641A22">
        <w:rPr>
          <w:i/>
          <w:highlight w:val="yellow"/>
        </w:rPr>
        <w:t>:</w:t>
      </w:r>
      <w:r w:rsidRPr="00CB275F">
        <w:rPr>
          <w:i/>
        </w:rPr>
        <w:t xml:space="preserve"> Statusrapport - hjemmemonitorering til borgere med KOL udsendt til klyngesekretærer december 2024</w:t>
      </w:r>
    </w:p>
    <w:p w14:paraId="2F082EED" w14:textId="77777777" w:rsidR="00932C8E" w:rsidRPr="00CB275F" w:rsidRDefault="00932C8E" w:rsidP="00C77D59">
      <w:pPr>
        <w:rPr>
          <w:i/>
        </w:rPr>
      </w:pPr>
    </w:p>
    <w:p w14:paraId="5BBE18C6" w14:textId="77777777" w:rsidR="00CB275F" w:rsidRPr="00CB275F" w:rsidRDefault="00CB275F" w:rsidP="00C77D59"/>
    <w:p w14:paraId="185F8E13" w14:textId="56109170" w:rsidR="00BF1F8E" w:rsidRPr="0065474C" w:rsidRDefault="007D32AC" w:rsidP="00F41DD1">
      <w:pPr>
        <w:pStyle w:val="Overskrift2"/>
      </w:pPr>
      <w:bookmarkStart w:id="10" w:name="_Toc188955537"/>
      <w:r>
        <w:t>6: S</w:t>
      </w:r>
      <w:r w:rsidR="006F6AAE">
        <w:t>tatus på TeleHjerte-implementeringen</w:t>
      </w:r>
      <w:bookmarkEnd w:id="10"/>
      <w:r w:rsidR="006F6AAE">
        <w:t xml:space="preserve"> </w:t>
      </w:r>
    </w:p>
    <w:p w14:paraId="1FF2E746" w14:textId="1F86AE18" w:rsidR="00E731E8" w:rsidRDefault="00E731E8" w:rsidP="00E731E8">
      <w:r>
        <w:t>Arbejdet med udbredelse af TeleHjerte-indsatsen skrider planmæssigt fremad</w:t>
      </w:r>
      <w:r w:rsidR="00932C8E">
        <w:t>:</w:t>
      </w:r>
    </w:p>
    <w:p w14:paraId="1BEAC825" w14:textId="0CD18831" w:rsidR="00E731E8" w:rsidRDefault="00E731E8" w:rsidP="00345132">
      <w:pPr>
        <w:pStyle w:val="Listeafsnit"/>
        <w:numPr>
          <w:ilvl w:val="0"/>
          <w:numId w:val="28"/>
        </w:numPr>
      </w:pPr>
      <w:r>
        <w:t>Inden udgangen af 2024 blev de opdaterede materialer (sundhedsfagligt indhold + 8 instrukser) godkendt af programstyregruppen med bemærkninger fra PLO</w:t>
      </w:r>
      <w:r w:rsidR="001D3825">
        <w:t xml:space="preserve">-repræsentanterne </w:t>
      </w:r>
    </w:p>
    <w:p w14:paraId="718B9BFD" w14:textId="77777777" w:rsidR="00141775" w:rsidRDefault="00141775" w:rsidP="00141775">
      <w:pPr>
        <w:pStyle w:val="Listeafsnit"/>
      </w:pPr>
    </w:p>
    <w:p w14:paraId="3908A11A" w14:textId="4C5D94AB" w:rsidR="00932C8E" w:rsidRDefault="00E731E8" w:rsidP="00470140">
      <w:pPr>
        <w:pStyle w:val="Listeafsnit"/>
        <w:numPr>
          <w:ilvl w:val="0"/>
          <w:numId w:val="28"/>
        </w:numPr>
      </w:pPr>
      <w:r>
        <w:t xml:space="preserve">I januar 2025 blev </w:t>
      </w:r>
      <w:r w:rsidR="009148B1">
        <w:t xml:space="preserve">6 af de </w:t>
      </w:r>
      <w:r>
        <w:t>7 fynske kommuner i rul 2 undervist over tre dage</w:t>
      </w:r>
      <w:r w:rsidR="009148B1">
        <w:t xml:space="preserve"> </w:t>
      </w:r>
      <w:r w:rsidR="00932C8E">
        <w:t>(</w:t>
      </w:r>
      <w:r w:rsidR="009148B1">
        <w:t xml:space="preserve">Ærø </w:t>
      </w:r>
      <w:r w:rsidR="00932C8E">
        <w:t xml:space="preserve">var </w:t>
      </w:r>
      <w:r w:rsidR="009148B1">
        <w:t>desværre forhindret i at deltage</w:t>
      </w:r>
      <w:r w:rsidR="00932C8E">
        <w:t>, men er i stedet blevet tilbudt deltagelse på undervisningen for rul 3 i marts)</w:t>
      </w:r>
      <w:r>
        <w:t xml:space="preserve"> </w:t>
      </w:r>
    </w:p>
    <w:p w14:paraId="1B19365E" w14:textId="77777777" w:rsidR="00932C8E" w:rsidRDefault="00932C8E" w:rsidP="00641A22">
      <w:pPr>
        <w:pStyle w:val="Listeafsnit"/>
      </w:pPr>
    </w:p>
    <w:p w14:paraId="7ACAD3CA" w14:textId="12E1DE89" w:rsidR="00E731E8" w:rsidRDefault="001C5207" w:rsidP="00470140">
      <w:pPr>
        <w:pStyle w:val="Listeafsnit"/>
        <w:numPr>
          <w:ilvl w:val="0"/>
          <w:numId w:val="28"/>
        </w:numPr>
      </w:pPr>
      <w:r>
        <w:t xml:space="preserve">Undervisningen fik </w:t>
      </w:r>
      <w:r w:rsidR="00FC31CE">
        <w:t xml:space="preserve">stor </w:t>
      </w:r>
      <w:r w:rsidR="009148B1">
        <w:t>ros undervejs</w:t>
      </w:r>
      <w:r w:rsidR="00932C8E">
        <w:t>,</w:t>
      </w:r>
      <w:r w:rsidR="009148B1">
        <w:t xml:space="preserve"> og evalueringen viser, at </w:t>
      </w:r>
      <w:r w:rsidR="00932C8E">
        <w:t>forløbet</w:t>
      </w:r>
      <w:r w:rsidR="009148B1">
        <w:t xml:space="preserve"> har levet op til alle forventninger, samt at deltagerne føler sig godt klædt på til at varetage opgaven som monitoreringsansvarlig</w:t>
      </w:r>
      <w:r w:rsidR="00932C8E">
        <w:t>e</w:t>
      </w:r>
      <w:r w:rsidR="009148B1">
        <w:t xml:space="preserve"> </w:t>
      </w:r>
    </w:p>
    <w:p w14:paraId="042C06D8" w14:textId="77777777" w:rsidR="001C5207" w:rsidRDefault="001C5207" w:rsidP="001C5207"/>
    <w:p w14:paraId="557BCC2B" w14:textId="69FCF991" w:rsidR="00E731E8" w:rsidRDefault="009148B1" w:rsidP="00932C8E">
      <w:pPr>
        <w:pStyle w:val="Listeafsnit"/>
        <w:numPr>
          <w:ilvl w:val="0"/>
          <w:numId w:val="28"/>
        </w:numPr>
      </w:pPr>
      <w:r>
        <w:t>Ifm. implementeringsstart har der været stor efterspørgsel, især fra kommunerne, på nogle mere konkrete måltal</w:t>
      </w:r>
      <w:r w:rsidR="00E731E8">
        <w:t>.</w:t>
      </w:r>
      <w:r>
        <w:t xml:space="preserve"> Det er svært for dem at planlægge en god organisering, når det er uklart, hvor mange borgere de kan forvente i indsatsen. Sekretariatet arbejder løbende på, om der kan laves mere konkrete måltal </w:t>
      </w:r>
      <w:r>
        <w:br/>
      </w:r>
    </w:p>
    <w:p w14:paraId="38AAECAD" w14:textId="618E5C14" w:rsidR="00AB0099" w:rsidRDefault="009148B1" w:rsidP="00AB0099">
      <w:pPr>
        <w:pStyle w:val="Listeafsnit"/>
        <w:numPr>
          <w:ilvl w:val="0"/>
          <w:numId w:val="28"/>
        </w:numPr>
      </w:pPr>
      <w:r>
        <w:t>Som programstyregruppen</w:t>
      </w:r>
      <w:r w:rsidR="00AB0099">
        <w:t xml:space="preserve"> </w:t>
      </w:r>
      <w:r>
        <w:t>hørte</w:t>
      </w:r>
      <w:r w:rsidR="00AB0099">
        <w:t xml:space="preserve"> direkte fra de monitoreringsansvarlige</w:t>
      </w:r>
      <w:r>
        <w:t>,</w:t>
      </w:r>
      <w:r w:rsidR="00AB0099">
        <w:t xml:space="preserve"> som var med på programstyregruppemødet i </w:t>
      </w:r>
      <w:r w:rsidR="00932C8E">
        <w:t xml:space="preserve">september </w:t>
      </w:r>
      <w:r w:rsidR="00AB0099">
        <w:t>2024</w:t>
      </w:r>
      <w:r>
        <w:t xml:space="preserve">, så giver TeleHjerte-indsatsen rigtig god mening – både hos borgere/patienter og hos </w:t>
      </w:r>
      <w:r w:rsidR="000A1E61">
        <w:t>klinikerne. Det bliver gang på gang bekræftet igennem gode, konkrete eksempler</w:t>
      </w:r>
      <w:r w:rsidR="002F6C0D">
        <w:t xml:space="preserve"> </w:t>
      </w:r>
      <w:r w:rsidR="00FC31CE">
        <w:t>fra</w:t>
      </w:r>
      <w:r w:rsidR="002F6C0D">
        <w:t xml:space="preserve"> arbejdet med indsatsen</w:t>
      </w:r>
      <w:r w:rsidR="000A1E61">
        <w:t xml:space="preserve"> </w:t>
      </w:r>
      <w:r w:rsidR="00AB0099">
        <w:t xml:space="preserve"> </w:t>
      </w:r>
      <w:r>
        <w:br/>
      </w:r>
      <w:r w:rsidR="00AB0099">
        <w:t xml:space="preserve"> </w:t>
      </w:r>
    </w:p>
    <w:p w14:paraId="53815145" w14:textId="5D4835BC" w:rsidR="00AB0099" w:rsidRDefault="009148B1" w:rsidP="00FC31CE">
      <w:pPr>
        <w:pStyle w:val="Listeafsnit"/>
        <w:numPr>
          <w:ilvl w:val="0"/>
          <w:numId w:val="28"/>
        </w:numPr>
      </w:pPr>
      <w:r>
        <w:t>I Syddanmark er vi fortsat forholdsvist langt i implementeringen af TeleHjerte-indsatsen</w:t>
      </w:r>
      <w:r w:rsidR="00FC31CE">
        <w:t>, sammenlignet med</w:t>
      </w:r>
      <w:r w:rsidR="00AB0099">
        <w:t xml:space="preserve"> de andre landsdele</w:t>
      </w:r>
      <w:r>
        <w:t>.</w:t>
      </w:r>
    </w:p>
    <w:p w14:paraId="13A5814F" w14:textId="77777777" w:rsidR="00F40D2E" w:rsidRDefault="00F40D2E" w:rsidP="00F40D2E">
      <w:pPr>
        <w:pStyle w:val="Listeafsnit"/>
        <w:ind w:left="0"/>
      </w:pPr>
    </w:p>
    <w:p w14:paraId="4E418AA9" w14:textId="58E2ECAD" w:rsidR="004A2748" w:rsidRDefault="00AC22BD" w:rsidP="00AC22BD">
      <w:r w:rsidRPr="00AC22BD">
        <w:rPr>
          <w:b/>
          <w:bCs/>
        </w:rPr>
        <w:t>Indstilling</w:t>
      </w:r>
      <w:r>
        <w:br/>
      </w:r>
      <w:r w:rsidR="00156DBC" w:rsidRPr="00156DBC">
        <w:t xml:space="preserve">Det indstilles, at programstyregruppen </w:t>
      </w:r>
      <w:r w:rsidR="00AB0099">
        <w:t xml:space="preserve">tager orienteringen til efterretning. </w:t>
      </w:r>
    </w:p>
    <w:p w14:paraId="3E9671A1" w14:textId="58488852" w:rsidR="001C4700" w:rsidRDefault="001C4700" w:rsidP="0018631E"/>
    <w:p w14:paraId="1C5BD5DC" w14:textId="77777777" w:rsidR="008B48D1" w:rsidRPr="008B48D1" w:rsidRDefault="008B48D1" w:rsidP="00DE13A3"/>
    <w:p w14:paraId="066F0D14" w14:textId="279E701A" w:rsidR="00670E74" w:rsidRDefault="00FA27E7" w:rsidP="00F41DD1">
      <w:pPr>
        <w:pStyle w:val="Overskrift2"/>
      </w:pPr>
      <w:bookmarkStart w:id="11" w:name="_Toc188955538"/>
      <w:r>
        <w:t>7</w:t>
      </w:r>
      <w:r w:rsidR="006317E4">
        <w:t xml:space="preserve">: </w:t>
      </w:r>
      <w:r w:rsidR="001C4700">
        <w:t>Eventuelt</w:t>
      </w:r>
      <w:bookmarkEnd w:id="11"/>
    </w:p>
    <w:sectPr w:rsidR="00670E74" w:rsidSect="00DA1E64">
      <w:headerReference w:type="even" r:id="rId12"/>
      <w:headerReference w:type="default" r:id="rId13"/>
      <w:footerReference w:type="even" r:id="rId14"/>
      <w:footerReference w:type="default" r:id="rId15"/>
      <w:headerReference w:type="first" r:id="rId16"/>
      <w:footerReference w:type="first" r:id="rId17"/>
      <w:pgSz w:w="11906" w:h="16838"/>
      <w:pgMar w:top="2098"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27F80" w14:textId="77777777" w:rsidR="0049436E" w:rsidRDefault="0049436E" w:rsidP="00F41DD1">
      <w:r>
        <w:separator/>
      </w:r>
    </w:p>
  </w:endnote>
  <w:endnote w:type="continuationSeparator" w:id="0">
    <w:p w14:paraId="29ACFBC6" w14:textId="77777777" w:rsidR="0049436E" w:rsidRDefault="0049436E" w:rsidP="00F41DD1">
      <w:r>
        <w:continuationSeparator/>
      </w:r>
    </w:p>
  </w:endnote>
  <w:endnote w:type="continuationNotice" w:id="1">
    <w:p w14:paraId="7B63E7C8" w14:textId="77777777" w:rsidR="0049436E" w:rsidRDefault="0049436E" w:rsidP="00F41D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A0E77" w14:textId="77777777" w:rsidR="00FA5DD0" w:rsidRDefault="00FA5DD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699364"/>
      <w:docPartObj>
        <w:docPartGallery w:val="Page Numbers (Bottom of Page)"/>
        <w:docPartUnique/>
      </w:docPartObj>
    </w:sdtPr>
    <w:sdtEndPr/>
    <w:sdtContent>
      <w:p w14:paraId="021B2161" w14:textId="6664D3EA" w:rsidR="0052712F" w:rsidRDefault="0052712F">
        <w:pPr>
          <w:pStyle w:val="Sidefod"/>
          <w:jc w:val="right"/>
        </w:pPr>
        <w:r>
          <w:fldChar w:fldCharType="begin"/>
        </w:r>
        <w:r>
          <w:instrText>PAGE   \* MERGEFORMAT</w:instrText>
        </w:r>
        <w:r>
          <w:fldChar w:fldCharType="separate"/>
        </w:r>
        <w:r w:rsidR="00FB2A84">
          <w:rPr>
            <w:noProof/>
          </w:rPr>
          <w:t>7</w:t>
        </w:r>
        <w:r>
          <w:fldChar w:fldCharType="end"/>
        </w:r>
      </w:p>
    </w:sdtContent>
  </w:sdt>
  <w:p w14:paraId="20EE0528" w14:textId="77777777" w:rsidR="004058FB" w:rsidRDefault="004058FB" w:rsidP="00F41DD1">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2E6A0" w14:textId="77777777" w:rsidR="00FA5DD0" w:rsidRDefault="00FA5DD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2782D" w14:textId="77777777" w:rsidR="0049436E" w:rsidRDefault="0049436E" w:rsidP="00F41DD1">
      <w:r>
        <w:separator/>
      </w:r>
    </w:p>
  </w:footnote>
  <w:footnote w:type="continuationSeparator" w:id="0">
    <w:p w14:paraId="7A25D7A2" w14:textId="77777777" w:rsidR="0049436E" w:rsidRDefault="0049436E" w:rsidP="00F41DD1">
      <w:r>
        <w:continuationSeparator/>
      </w:r>
    </w:p>
  </w:footnote>
  <w:footnote w:type="continuationNotice" w:id="1">
    <w:p w14:paraId="3F21B597" w14:textId="77777777" w:rsidR="0049436E" w:rsidRDefault="0049436E" w:rsidP="00F41D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47D1E" w14:textId="77777777" w:rsidR="00FA5DD0" w:rsidRDefault="00FA5DD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774E9" w14:textId="6D9FDDB7" w:rsidR="0055013C" w:rsidRDefault="0055013C" w:rsidP="00F41DD1">
    <w:pPr>
      <w:pStyle w:val="Sidehoved"/>
    </w:pPr>
    <w:r w:rsidRPr="007A1070">
      <w:rPr>
        <w:noProof/>
      </w:rPr>
      <w:drawing>
        <wp:anchor distT="0" distB="0" distL="114300" distR="114300" simplePos="0" relativeHeight="251658240" behindDoc="0" locked="0" layoutInCell="1" allowOverlap="1" wp14:anchorId="52487D03" wp14:editId="37F627C6">
          <wp:simplePos x="0" y="0"/>
          <wp:positionH relativeFrom="margin">
            <wp:posOffset>4208145</wp:posOffset>
          </wp:positionH>
          <wp:positionV relativeFrom="topMargin">
            <wp:posOffset>320903</wp:posOffset>
          </wp:positionV>
          <wp:extent cx="2264410" cy="883920"/>
          <wp:effectExtent l="0" t="0" r="2540" b="0"/>
          <wp:wrapSquare wrapText="bothSides"/>
          <wp:docPr id="2" name="Billed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4410" cy="883920"/>
                  </a:xfrm>
                  <a:prstGeom prst="rect">
                    <a:avLst/>
                  </a:prstGeom>
                  <a:noFill/>
                  <a:ln>
                    <a:noFill/>
                  </a:ln>
                </pic:spPr>
              </pic:pic>
            </a:graphicData>
          </a:graphic>
          <wp14:sizeRelH relativeFrom="page">
            <wp14:pctWidth>0</wp14:pctWidth>
          </wp14:sizeRelH>
          <wp14:sizeRelV relativeFrom="page">
            <wp14:pctHeight>0</wp14:pctHeight>
          </wp14:sizeRelV>
        </wp:anchor>
      </w:drawing>
    </w:r>
    <w:r w:rsidR="00585839">
      <w:t>Dagsorden</w:t>
    </w:r>
    <w:r w:rsidR="00511026">
      <w:t xml:space="preserve"> – F</w:t>
    </w:r>
    <w:r w:rsidR="00D01B4A">
      <w:t xml:space="preserve">ælles Telemedicin i </w:t>
    </w:r>
    <w:r w:rsidR="00511026">
      <w:t>S</w:t>
    </w:r>
    <w:r w:rsidR="00D01B4A">
      <w:t>yd</w:t>
    </w:r>
    <w:r w:rsidR="00511026">
      <w:t xml:space="preserve"> – </w:t>
    </w:r>
    <w:r w:rsidR="000240D3">
      <w:t>Februar</w:t>
    </w:r>
    <w:r w:rsidR="004B2051">
      <w:t xml:space="preserve"> 202</w:t>
    </w:r>
    <w:r w:rsidR="000240D3">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A5588" w14:textId="77777777" w:rsidR="00FA5DD0" w:rsidRDefault="00FA5DD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263"/>
    <w:multiLevelType w:val="hybridMultilevel"/>
    <w:tmpl w:val="AE86FFF0"/>
    <w:lvl w:ilvl="0" w:tplc="20FE1AEC">
      <w:start w:val="1"/>
      <w:numFmt w:val="bullet"/>
      <w:lvlText w:val="•"/>
      <w:lvlJc w:val="left"/>
      <w:pPr>
        <w:tabs>
          <w:tab w:val="num" w:pos="720"/>
        </w:tabs>
        <w:ind w:left="720" w:hanging="360"/>
      </w:pPr>
      <w:rPr>
        <w:rFonts w:ascii="Arial" w:hAnsi="Arial" w:hint="default"/>
      </w:rPr>
    </w:lvl>
    <w:lvl w:ilvl="1" w:tplc="2E16914C" w:tentative="1">
      <w:start w:val="1"/>
      <w:numFmt w:val="bullet"/>
      <w:lvlText w:val="•"/>
      <w:lvlJc w:val="left"/>
      <w:pPr>
        <w:tabs>
          <w:tab w:val="num" w:pos="1440"/>
        </w:tabs>
        <w:ind w:left="1440" w:hanging="360"/>
      </w:pPr>
      <w:rPr>
        <w:rFonts w:ascii="Arial" w:hAnsi="Arial" w:hint="default"/>
      </w:rPr>
    </w:lvl>
    <w:lvl w:ilvl="2" w:tplc="B25CF848" w:tentative="1">
      <w:start w:val="1"/>
      <w:numFmt w:val="bullet"/>
      <w:lvlText w:val="•"/>
      <w:lvlJc w:val="left"/>
      <w:pPr>
        <w:tabs>
          <w:tab w:val="num" w:pos="2160"/>
        </w:tabs>
        <w:ind w:left="2160" w:hanging="360"/>
      </w:pPr>
      <w:rPr>
        <w:rFonts w:ascii="Arial" w:hAnsi="Arial" w:hint="default"/>
      </w:rPr>
    </w:lvl>
    <w:lvl w:ilvl="3" w:tplc="765C1614" w:tentative="1">
      <w:start w:val="1"/>
      <w:numFmt w:val="bullet"/>
      <w:lvlText w:val="•"/>
      <w:lvlJc w:val="left"/>
      <w:pPr>
        <w:tabs>
          <w:tab w:val="num" w:pos="2880"/>
        </w:tabs>
        <w:ind w:left="2880" w:hanging="360"/>
      </w:pPr>
      <w:rPr>
        <w:rFonts w:ascii="Arial" w:hAnsi="Arial" w:hint="default"/>
      </w:rPr>
    </w:lvl>
    <w:lvl w:ilvl="4" w:tplc="4E6ABD2E" w:tentative="1">
      <w:start w:val="1"/>
      <w:numFmt w:val="bullet"/>
      <w:lvlText w:val="•"/>
      <w:lvlJc w:val="left"/>
      <w:pPr>
        <w:tabs>
          <w:tab w:val="num" w:pos="3600"/>
        </w:tabs>
        <w:ind w:left="3600" w:hanging="360"/>
      </w:pPr>
      <w:rPr>
        <w:rFonts w:ascii="Arial" w:hAnsi="Arial" w:hint="default"/>
      </w:rPr>
    </w:lvl>
    <w:lvl w:ilvl="5" w:tplc="3C9A543E" w:tentative="1">
      <w:start w:val="1"/>
      <w:numFmt w:val="bullet"/>
      <w:lvlText w:val="•"/>
      <w:lvlJc w:val="left"/>
      <w:pPr>
        <w:tabs>
          <w:tab w:val="num" w:pos="4320"/>
        </w:tabs>
        <w:ind w:left="4320" w:hanging="360"/>
      </w:pPr>
      <w:rPr>
        <w:rFonts w:ascii="Arial" w:hAnsi="Arial" w:hint="default"/>
      </w:rPr>
    </w:lvl>
    <w:lvl w:ilvl="6" w:tplc="2912256C" w:tentative="1">
      <w:start w:val="1"/>
      <w:numFmt w:val="bullet"/>
      <w:lvlText w:val="•"/>
      <w:lvlJc w:val="left"/>
      <w:pPr>
        <w:tabs>
          <w:tab w:val="num" w:pos="5040"/>
        </w:tabs>
        <w:ind w:left="5040" w:hanging="360"/>
      </w:pPr>
      <w:rPr>
        <w:rFonts w:ascii="Arial" w:hAnsi="Arial" w:hint="default"/>
      </w:rPr>
    </w:lvl>
    <w:lvl w:ilvl="7" w:tplc="FC4ED06E" w:tentative="1">
      <w:start w:val="1"/>
      <w:numFmt w:val="bullet"/>
      <w:lvlText w:val="•"/>
      <w:lvlJc w:val="left"/>
      <w:pPr>
        <w:tabs>
          <w:tab w:val="num" w:pos="5760"/>
        </w:tabs>
        <w:ind w:left="5760" w:hanging="360"/>
      </w:pPr>
      <w:rPr>
        <w:rFonts w:ascii="Arial" w:hAnsi="Arial" w:hint="default"/>
      </w:rPr>
    </w:lvl>
    <w:lvl w:ilvl="8" w:tplc="B7E8C30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9F2FCC"/>
    <w:multiLevelType w:val="hybridMultilevel"/>
    <w:tmpl w:val="B9D0D36E"/>
    <w:lvl w:ilvl="0" w:tplc="73CA7FFE">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453156C"/>
    <w:multiLevelType w:val="hybridMultilevel"/>
    <w:tmpl w:val="EF2635CC"/>
    <w:lvl w:ilvl="0" w:tplc="040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B3A70AE"/>
    <w:multiLevelType w:val="hybridMultilevel"/>
    <w:tmpl w:val="30E06B4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C0971B6"/>
    <w:multiLevelType w:val="hybridMultilevel"/>
    <w:tmpl w:val="52E0E8CA"/>
    <w:lvl w:ilvl="0" w:tplc="16EEF2EE">
      <w:start w:val="1"/>
      <w:numFmt w:val="bullet"/>
      <w:lvlText w:val="•"/>
      <w:lvlJc w:val="left"/>
      <w:pPr>
        <w:ind w:left="720" w:hanging="360"/>
      </w:pPr>
      <w:rPr>
        <w:rFonts w:ascii="Calibri" w:hAnsi="Calibri" w:hint="default"/>
        <w:b w:val="0"/>
        <w:i w:val="0"/>
        <w:strike w:val="0"/>
        <w:dstrike w:val="0"/>
        <w:color w:val="auto"/>
        <w:sz w:val="22"/>
        <w:szCs w:val="20"/>
        <w:u w:val="none" w:color="000000"/>
        <w:vertAlign w:val="baseline"/>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E8E6A06"/>
    <w:multiLevelType w:val="hybridMultilevel"/>
    <w:tmpl w:val="28C2FF12"/>
    <w:lvl w:ilvl="0" w:tplc="16EEF2EE">
      <w:start w:val="1"/>
      <w:numFmt w:val="bullet"/>
      <w:lvlText w:val="•"/>
      <w:lvlJc w:val="left"/>
      <w:pPr>
        <w:ind w:left="1080" w:hanging="360"/>
      </w:pPr>
      <w:rPr>
        <w:rFonts w:ascii="Calibri" w:hAnsi="Calibri" w:hint="default"/>
        <w:b w:val="0"/>
        <w:i w:val="0"/>
        <w:strike w:val="0"/>
        <w:dstrike w:val="0"/>
        <w:color w:val="auto"/>
        <w:sz w:val="22"/>
        <w:szCs w:val="20"/>
        <w:u w:val="none" w:color="000000"/>
        <w:vertAlign w:val="baseli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F844A27"/>
    <w:multiLevelType w:val="hybridMultilevel"/>
    <w:tmpl w:val="17D2461C"/>
    <w:lvl w:ilvl="0" w:tplc="333614E6">
      <w:start w:val="1"/>
      <w:numFmt w:val="bullet"/>
      <w:lvlText w:val="•"/>
      <w:lvlJc w:val="left"/>
      <w:pPr>
        <w:tabs>
          <w:tab w:val="num" w:pos="720"/>
        </w:tabs>
        <w:ind w:left="720" w:hanging="360"/>
      </w:pPr>
      <w:rPr>
        <w:rFonts w:ascii="Arial" w:hAnsi="Arial" w:hint="default"/>
      </w:rPr>
    </w:lvl>
    <w:lvl w:ilvl="1" w:tplc="F99C9C2C" w:tentative="1">
      <w:start w:val="1"/>
      <w:numFmt w:val="bullet"/>
      <w:lvlText w:val="•"/>
      <w:lvlJc w:val="left"/>
      <w:pPr>
        <w:tabs>
          <w:tab w:val="num" w:pos="1440"/>
        </w:tabs>
        <w:ind w:left="1440" w:hanging="360"/>
      </w:pPr>
      <w:rPr>
        <w:rFonts w:ascii="Arial" w:hAnsi="Arial" w:hint="default"/>
      </w:rPr>
    </w:lvl>
    <w:lvl w:ilvl="2" w:tplc="E77E8F4C" w:tentative="1">
      <w:start w:val="1"/>
      <w:numFmt w:val="bullet"/>
      <w:lvlText w:val="•"/>
      <w:lvlJc w:val="left"/>
      <w:pPr>
        <w:tabs>
          <w:tab w:val="num" w:pos="2160"/>
        </w:tabs>
        <w:ind w:left="2160" w:hanging="360"/>
      </w:pPr>
      <w:rPr>
        <w:rFonts w:ascii="Arial" w:hAnsi="Arial" w:hint="default"/>
      </w:rPr>
    </w:lvl>
    <w:lvl w:ilvl="3" w:tplc="F5766010" w:tentative="1">
      <w:start w:val="1"/>
      <w:numFmt w:val="bullet"/>
      <w:lvlText w:val="•"/>
      <w:lvlJc w:val="left"/>
      <w:pPr>
        <w:tabs>
          <w:tab w:val="num" w:pos="2880"/>
        </w:tabs>
        <w:ind w:left="2880" w:hanging="360"/>
      </w:pPr>
      <w:rPr>
        <w:rFonts w:ascii="Arial" w:hAnsi="Arial" w:hint="default"/>
      </w:rPr>
    </w:lvl>
    <w:lvl w:ilvl="4" w:tplc="D994C126" w:tentative="1">
      <w:start w:val="1"/>
      <w:numFmt w:val="bullet"/>
      <w:lvlText w:val="•"/>
      <w:lvlJc w:val="left"/>
      <w:pPr>
        <w:tabs>
          <w:tab w:val="num" w:pos="3600"/>
        </w:tabs>
        <w:ind w:left="3600" w:hanging="360"/>
      </w:pPr>
      <w:rPr>
        <w:rFonts w:ascii="Arial" w:hAnsi="Arial" w:hint="default"/>
      </w:rPr>
    </w:lvl>
    <w:lvl w:ilvl="5" w:tplc="7ED2D306" w:tentative="1">
      <w:start w:val="1"/>
      <w:numFmt w:val="bullet"/>
      <w:lvlText w:val="•"/>
      <w:lvlJc w:val="left"/>
      <w:pPr>
        <w:tabs>
          <w:tab w:val="num" w:pos="4320"/>
        </w:tabs>
        <w:ind w:left="4320" w:hanging="360"/>
      </w:pPr>
      <w:rPr>
        <w:rFonts w:ascii="Arial" w:hAnsi="Arial" w:hint="default"/>
      </w:rPr>
    </w:lvl>
    <w:lvl w:ilvl="6" w:tplc="02BC35A6" w:tentative="1">
      <w:start w:val="1"/>
      <w:numFmt w:val="bullet"/>
      <w:lvlText w:val="•"/>
      <w:lvlJc w:val="left"/>
      <w:pPr>
        <w:tabs>
          <w:tab w:val="num" w:pos="5040"/>
        </w:tabs>
        <w:ind w:left="5040" w:hanging="360"/>
      </w:pPr>
      <w:rPr>
        <w:rFonts w:ascii="Arial" w:hAnsi="Arial" w:hint="default"/>
      </w:rPr>
    </w:lvl>
    <w:lvl w:ilvl="7" w:tplc="91C6C92C" w:tentative="1">
      <w:start w:val="1"/>
      <w:numFmt w:val="bullet"/>
      <w:lvlText w:val="•"/>
      <w:lvlJc w:val="left"/>
      <w:pPr>
        <w:tabs>
          <w:tab w:val="num" w:pos="5760"/>
        </w:tabs>
        <w:ind w:left="5760" w:hanging="360"/>
      </w:pPr>
      <w:rPr>
        <w:rFonts w:ascii="Arial" w:hAnsi="Arial" w:hint="default"/>
      </w:rPr>
    </w:lvl>
    <w:lvl w:ilvl="8" w:tplc="4176DEC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2844CB2"/>
    <w:multiLevelType w:val="hybridMultilevel"/>
    <w:tmpl w:val="F71EEA1C"/>
    <w:lvl w:ilvl="0" w:tplc="16EEF2EE">
      <w:start w:val="1"/>
      <w:numFmt w:val="bullet"/>
      <w:lvlText w:val="•"/>
      <w:lvlJc w:val="left"/>
      <w:pPr>
        <w:ind w:left="720" w:hanging="360"/>
      </w:pPr>
      <w:rPr>
        <w:rFonts w:ascii="Calibri" w:hAnsi="Calibri" w:hint="default"/>
        <w:b w:val="0"/>
        <w:i w:val="0"/>
        <w:strike w:val="0"/>
        <w:dstrike w:val="0"/>
        <w:color w:val="auto"/>
        <w:sz w:val="22"/>
        <w:szCs w:val="20"/>
        <w:u w:val="none" w:color="000000"/>
        <w:vertAlign w:val="baseline"/>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2CD4AD7"/>
    <w:multiLevelType w:val="hybridMultilevel"/>
    <w:tmpl w:val="DDC6B4C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4EA5728"/>
    <w:multiLevelType w:val="hybridMultilevel"/>
    <w:tmpl w:val="C1904C3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5B247BD"/>
    <w:multiLevelType w:val="hybridMultilevel"/>
    <w:tmpl w:val="1F8CAB56"/>
    <w:lvl w:ilvl="0" w:tplc="81505FF2">
      <w:numFmt w:val="bullet"/>
      <w:lvlText w:val="-"/>
      <w:lvlJc w:val="left"/>
      <w:pPr>
        <w:ind w:left="720" w:hanging="360"/>
      </w:pPr>
      <w:rPr>
        <w:rFonts w:ascii="Arial" w:eastAsiaTheme="minorHAnsi"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710567B"/>
    <w:multiLevelType w:val="hybridMultilevel"/>
    <w:tmpl w:val="4AC8297A"/>
    <w:lvl w:ilvl="0" w:tplc="69009D62">
      <w:start w:val="1"/>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2" w15:restartNumberingAfterBreak="0">
    <w:nsid w:val="2B797588"/>
    <w:multiLevelType w:val="hybridMultilevel"/>
    <w:tmpl w:val="8B827022"/>
    <w:lvl w:ilvl="0" w:tplc="34A64282">
      <w:start w:val="1"/>
      <w:numFmt w:val="bullet"/>
      <w:lvlText w:val="•"/>
      <w:lvlJc w:val="left"/>
      <w:pPr>
        <w:tabs>
          <w:tab w:val="num" w:pos="720"/>
        </w:tabs>
        <w:ind w:left="720" w:hanging="360"/>
      </w:pPr>
      <w:rPr>
        <w:rFonts w:ascii="Arial" w:hAnsi="Arial" w:hint="default"/>
      </w:rPr>
    </w:lvl>
    <w:lvl w:ilvl="1" w:tplc="028066CC">
      <w:start w:val="270"/>
      <w:numFmt w:val="bullet"/>
      <w:lvlText w:val="•"/>
      <w:lvlJc w:val="left"/>
      <w:pPr>
        <w:tabs>
          <w:tab w:val="num" w:pos="1440"/>
        </w:tabs>
        <w:ind w:left="1440" w:hanging="360"/>
      </w:pPr>
      <w:rPr>
        <w:rFonts w:ascii="Arial" w:hAnsi="Arial" w:hint="default"/>
      </w:rPr>
    </w:lvl>
    <w:lvl w:ilvl="2" w:tplc="F9583346" w:tentative="1">
      <w:start w:val="1"/>
      <w:numFmt w:val="bullet"/>
      <w:lvlText w:val="•"/>
      <w:lvlJc w:val="left"/>
      <w:pPr>
        <w:tabs>
          <w:tab w:val="num" w:pos="2160"/>
        </w:tabs>
        <w:ind w:left="2160" w:hanging="360"/>
      </w:pPr>
      <w:rPr>
        <w:rFonts w:ascii="Arial" w:hAnsi="Arial" w:hint="default"/>
      </w:rPr>
    </w:lvl>
    <w:lvl w:ilvl="3" w:tplc="73E2334E" w:tentative="1">
      <w:start w:val="1"/>
      <w:numFmt w:val="bullet"/>
      <w:lvlText w:val="•"/>
      <w:lvlJc w:val="left"/>
      <w:pPr>
        <w:tabs>
          <w:tab w:val="num" w:pos="2880"/>
        </w:tabs>
        <w:ind w:left="2880" w:hanging="360"/>
      </w:pPr>
      <w:rPr>
        <w:rFonts w:ascii="Arial" w:hAnsi="Arial" w:hint="default"/>
      </w:rPr>
    </w:lvl>
    <w:lvl w:ilvl="4" w:tplc="C1C41564" w:tentative="1">
      <w:start w:val="1"/>
      <w:numFmt w:val="bullet"/>
      <w:lvlText w:val="•"/>
      <w:lvlJc w:val="left"/>
      <w:pPr>
        <w:tabs>
          <w:tab w:val="num" w:pos="3600"/>
        </w:tabs>
        <w:ind w:left="3600" w:hanging="360"/>
      </w:pPr>
      <w:rPr>
        <w:rFonts w:ascii="Arial" w:hAnsi="Arial" w:hint="default"/>
      </w:rPr>
    </w:lvl>
    <w:lvl w:ilvl="5" w:tplc="0C3A891A" w:tentative="1">
      <w:start w:val="1"/>
      <w:numFmt w:val="bullet"/>
      <w:lvlText w:val="•"/>
      <w:lvlJc w:val="left"/>
      <w:pPr>
        <w:tabs>
          <w:tab w:val="num" w:pos="4320"/>
        </w:tabs>
        <w:ind w:left="4320" w:hanging="360"/>
      </w:pPr>
      <w:rPr>
        <w:rFonts w:ascii="Arial" w:hAnsi="Arial" w:hint="default"/>
      </w:rPr>
    </w:lvl>
    <w:lvl w:ilvl="6" w:tplc="0B08868A" w:tentative="1">
      <w:start w:val="1"/>
      <w:numFmt w:val="bullet"/>
      <w:lvlText w:val="•"/>
      <w:lvlJc w:val="left"/>
      <w:pPr>
        <w:tabs>
          <w:tab w:val="num" w:pos="5040"/>
        </w:tabs>
        <w:ind w:left="5040" w:hanging="360"/>
      </w:pPr>
      <w:rPr>
        <w:rFonts w:ascii="Arial" w:hAnsi="Arial" w:hint="default"/>
      </w:rPr>
    </w:lvl>
    <w:lvl w:ilvl="7" w:tplc="EF52AF42" w:tentative="1">
      <w:start w:val="1"/>
      <w:numFmt w:val="bullet"/>
      <w:lvlText w:val="•"/>
      <w:lvlJc w:val="left"/>
      <w:pPr>
        <w:tabs>
          <w:tab w:val="num" w:pos="5760"/>
        </w:tabs>
        <w:ind w:left="5760" w:hanging="360"/>
      </w:pPr>
      <w:rPr>
        <w:rFonts w:ascii="Arial" w:hAnsi="Arial" w:hint="default"/>
      </w:rPr>
    </w:lvl>
    <w:lvl w:ilvl="8" w:tplc="10DE750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DD20019"/>
    <w:multiLevelType w:val="hybridMultilevel"/>
    <w:tmpl w:val="AA5ADC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DD50A23"/>
    <w:multiLevelType w:val="hybridMultilevel"/>
    <w:tmpl w:val="F51E0D48"/>
    <w:lvl w:ilvl="0" w:tplc="E80A5CF0">
      <w:start w:val="1"/>
      <w:numFmt w:val="upperLetter"/>
      <w:lvlText w:val="%1."/>
      <w:lvlJc w:val="left"/>
      <w:pPr>
        <w:ind w:left="720" w:hanging="360"/>
      </w:pPr>
      <w:rPr>
        <w:rFonts w:hint="default"/>
        <w:b w:val="0"/>
        <w:bCs/>
        <w:i w:val="0"/>
        <w:strike w:val="0"/>
        <w:dstrike w:val="0"/>
        <w:color w:val="auto"/>
        <w:sz w:val="24"/>
        <w:szCs w:val="20"/>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EAA78DA"/>
    <w:multiLevelType w:val="hybridMultilevel"/>
    <w:tmpl w:val="1D22E8E8"/>
    <w:lvl w:ilvl="0" w:tplc="CC78A846">
      <w:start w:val="5"/>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0AE4288"/>
    <w:multiLevelType w:val="hybridMultilevel"/>
    <w:tmpl w:val="3EB031A8"/>
    <w:lvl w:ilvl="0" w:tplc="04060001">
      <w:start w:val="1"/>
      <w:numFmt w:val="bullet"/>
      <w:lvlText w:val=""/>
      <w:lvlJc w:val="left"/>
      <w:pPr>
        <w:ind w:left="766" w:hanging="360"/>
      </w:pPr>
      <w:rPr>
        <w:rFonts w:ascii="Symbol" w:hAnsi="Symbol" w:hint="default"/>
      </w:rPr>
    </w:lvl>
    <w:lvl w:ilvl="1" w:tplc="04060003">
      <w:start w:val="1"/>
      <w:numFmt w:val="bullet"/>
      <w:lvlText w:val="o"/>
      <w:lvlJc w:val="left"/>
      <w:pPr>
        <w:ind w:left="1486" w:hanging="360"/>
      </w:pPr>
      <w:rPr>
        <w:rFonts w:ascii="Courier New" w:hAnsi="Courier New" w:cs="Courier New" w:hint="default"/>
      </w:rPr>
    </w:lvl>
    <w:lvl w:ilvl="2" w:tplc="04060005">
      <w:start w:val="1"/>
      <w:numFmt w:val="bullet"/>
      <w:lvlText w:val=""/>
      <w:lvlJc w:val="left"/>
      <w:pPr>
        <w:ind w:left="2206" w:hanging="360"/>
      </w:pPr>
      <w:rPr>
        <w:rFonts w:ascii="Wingdings" w:hAnsi="Wingdings" w:hint="default"/>
      </w:rPr>
    </w:lvl>
    <w:lvl w:ilvl="3" w:tplc="04060001">
      <w:start w:val="1"/>
      <w:numFmt w:val="bullet"/>
      <w:lvlText w:val=""/>
      <w:lvlJc w:val="left"/>
      <w:pPr>
        <w:ind w:left="2926" w:hanging="360"/>
      </w:pPr>
      <w:rPr>
        <w:rFonts w:ascii="Symbol" w:hAnsi="Symbol" w:hint="default"/>
      </w:rPr>
    </w:lvl>
    <w:lvl w:ilvl="4" w:tplc="04060003">
      <w:start w:val="1"/>
      <w:numFmt w:val="bullet"/>
      <w:lvlText w:val="o"/>
      <w:lvlJc w:val="left"/>
      <w:pPr>
        <w:ind w:left="3646" w:hanging="360"/>
      </w:pPr>
      <w:rPr>
        <w:rFonts w:ascii="Courier New" w:hAnsi="Courier New" w:cs="Courier New" w:hint="default"/>
      </w:rPr>
    </w:lvl>
    <w:lvl w:ilvl="5" w:tplc="04060005">
      <w:start w:val="1"/>
      <w:numFmt w:val="bullet"/>
      <w:lvlText w:val=""/>
      <w:lvlJc w:val="left"/>
      <w:pPr>
        <w:ind w:left="4366" w:hanging="360"/>
      </w:pPr>
      <w:rPr>
        <w:rFonts w:ascii="Wingdings" w:hAnsi="Wingdings" w:hint="default"/>
      </w:rPr>
    </w:lvl>
    <w:lvl w:ilvl="6" w:tplc="04060001">
      <w:start w:val="1"/>
      <w:numFmt w:val="bullet"/>
      <w:lvlText w:val=""/>
      <w:lvlJc w:val="left"/>
      <w:pPr>
        <w:ind w:left="5086" w:hanging="360"/>
      </w:pPr>
      <w:rPr>
        <w:rFonts w:ascii="Symbol" w:hAnsi="Symbol" w:hint="default"/>
      </w:rPr>
    </w:lvl>
    <w:lvl w:ilvl="7" w:tplc="04060003">
      <w:start w:val="1"/>
      <w:numFmt w:val="bullet"/>
      <w:lvlText w:val="o"/>
      <w:lvlJc w:val="left"/>
      <w:pPr>
        <w:ind w:left="5806" w:hanging="360"/>
      </w:pPr>
      <w:rPr>
        <w:rFonts w:ascii="Courier New" w:hAnsi="Courier New" w:cs="Courier New" w:hint="default"/>
      </w:rPr>
    </w:lvl>
    <w:lvl w:ilvl="8" w:tplc="04060005">
      <w:start w:val="1"/>
      <w:numFmt w:val="bullet"/>
      <w:lvlText w:val=""/>
      <w:lvlJc w:val="left"/>
      <w:pPr>
        <w:ind w:left="6526" w:hanging="360"/>
      </w:pPr>
      <w:rPr>
        <w:rFonts w:ascii="Wingdings" w:hAnsi="Wingdings" w:hint="default"/>
      </w:rPr>
    </w:lvl>
  </w:abstractNum>
  <w:abstractNum w:abstractNumId="17" w15:restartNumberingAfterBreak="0">
    <w:nsid w:val="362B57FA"/>
    <w:multiLevelType w:val="hybridMultilevel"/>
    <w:tmpl w:val="C762B168"/>
    <w:lvl w:ilvl="0" w:tplc="04060001">
      <w:start w:val="1"/>
      <w:numFmt w:val="bullet"/>
      <w:lvlText w:val=""/>
      <w:lvlJc w:val="left"/>
      <w:pPr>
        <w:ind w:left="766" w:hanging="360"/>
      </w:pPr>
      <w:rPr>
        <w:rFonts w:ascii="Symbol" w:hAnsi="Symbol" w:hint="default"/>
      </w:rPr>
    </w:lvl>
    <w:lvl w:ilvl="1" w:tplc="0406000B">
      <w:start w:val="1"/>
      <w:numFmt w:val="bullet"/>
      <w:lvlText w:val=""/>
      <w:lvlJc w:val="left"/>
      <w:pPr>
        <w:ind w:left="1486" w:hanging="360"/>
      </w:pPr>
      <w:rPr>
        <w:rFonts w:ascii="Wingdings" w:hAnsi="Wingdings" w:hint="default"/>
      </w:rPr>
    </w:lvl>
    <w:lvl w:ilvl="2" w:tplc="04060005">
      <w:start w:val="1"/>
      <w:numFmt w:val="bullet"/>
      <w:lvlText w:val=""/>
      <w:lvlJc w:val="left"/>
      <w:pPr>
        <w:ind w:left="2206" w:hanging="360"/>
      </w:pPr>
      <w:rPr>
        <w:rFonts w:ascii="Wingdings" w:hAnsi="Wingdings" w:hint="default"/>
      </w:rPr>
    </w:lvl>
    <w:lvl w:ilvl="3" w:tplc="04060001">
      <w:start w:val="1"/>
      <w:numFmt w:val="bullet"/>
      <w:lvlText w:val=""/>
      <w:lvlJc w:val="left"/>
      <w:pPr>
        <w:ind w:left="2926" w:hanging="360"/>
      </w:pPr>
      <w:rPr>
        <w:rFonts w:ascii="Symbol" w:hAnsi="Symbol" w:hint="default"/>
      </w:rPr>
    </w:lvl>
    <w:lvl w:ilvl="4" w:tplc="04060003">
      <w:start w:val="1"/>
      <w:numFmt w:val="bullet"/>
      <w:lvlText w:val="o"/>
      <w:lvlJc w:val="left"/>
      <w:pPr>
        <w:ind w:left="3646" w:hanging="360"/>
      </w:pPr>
      <w:rPr>
        <w:rFonts w:ascii="Courier New" w:hAnsi="Courier New" w:cs="Courier New" w:hint="default"/>
      </w:rPr>
    </w:lvl>
    <w:lvl w:ilvl="5" w:tplc="04060005">
      <w:start w:val="1"/>
      <w:numFmt w:val="bullet"/>
      <w:lvlText w:val=""/>
      <w:lvlJc w:val="left"/>
      <w:pPr>
        <w:ind w:left="4366" w:hanging="360"/>
      </w:pPr>
      <w:rPr>
        <w:rFonts w:ascii="Wingdings" w:hAnsi="Wingdings" w:hint="default"/>
      </w:rPr>
    </w:lvl>
    <w:lvl w:ilvl="6" w:tplc="04060001">
      <w:start w:val="1"/>
      <w:numFmt w:val="bullet"/>
      <w:lvlText w:val=""/>
      <w:lvlJc w:val="left"/>
      <w:pPr>
        <w:ind w:left="5086" w:hanging="360"/>
      </w:pPr>
      <w:rPr>
        <w:rFonts w:ascii="Symbol" w:hAnsi="Symbol" w:hint="default"/>
      </w:rPr>
    </w:lvl>
    <w:lvl w:ilvl="7" w:tplc="04060003">
      <w:start w:val="1"/>
      <w:numFmt w:val="bullet"/>
      <w:lvlText w:val="o"/>
      <w:lvlJc w:val="left"/>
      <w:pPr>
        <w:ind w:left="5806" w:hanging="360"/>
      </w:pPr>
      <w:rPr>
        <w:rFonts w:ascii="Courier New" w:hAnsi="Courier New" w:cs="Courier New" w:hint="default"/>
      </w:rPr>
    </w:lvl>
    <w:lvl w:ilvl="8" w:tplc="04060005">
      <w:start w:val="1"/>
      <w:numFmt w:val="bullet"/>
      <w:lvlText w:val=""/>
      <w:lvlJc w:val="left"/>
      <w:pPr>
        <w:ind w:left="6526" w:hanging="360"/>
      </w:pPr>
      <w:rPr>
        <w:rFonts w:ascii="Wingdings" w:hAnsi="Wingdings" w:hint="default"/>
      </w:rPr>
    </w:lvl>
  </w:abstractNum>
  <w:abstractNum w:abstractNumId="18" w15:restartNumberingAfterBreak="0">
    <w:nsid w:val="3D8F4E3A"/>
    <w:multiLevelType w:val="hybridMultilevel"/>
    <w:tmpl w:val="9928191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9" w15:restartNumberingAfterBreak="0">
    <w:nsid w:val="3E17380A"/>
    <w:multiLevelType w:val="hybridMultilevel"/>
    <w:tmpl w:val="33302FFC"/>
    <w:lvl w:ilvl="0" w:tplc="0406000F">
      <w:start w:val="1"/>
      <w:numFmt w:val="decimal"/>
      <w:lvlText w:val="%1."/>
      <w:lvlJc w:val="left"/>
      <w:pPr>
        <w:ind w:left="720" w:hanging="360"/>
      </w:pPr>
      <w:rPr>
        <w:rFonts w:hint="default"/>
      </w:rPr>
    </w:lvl>
    <w:lvl w:ilvl="1" w:tplc="0406000F">
      <w:start w:val="1"/>
      <w:numFmt w:val="decimal"/>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3FC7651B"/>
    <w:multiLevelType w:val="hybridMultilevel"/>
    <w:tmpl w:val="1C788DB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18717C9"/>
    <w:multiLevelType w:val="hybridMultilevel"/>
    <w:tmpl w:val="61E88A9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38B00CC"/>
    <w:multiLevelType w:val="hybridMultilevel"/>
    <w:tmpl w:val="5ADC1E0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58965A1"/>
    <w:multiLevelType w:val="hybridMultilevel"/>
    <w:tmpl w:val="625838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DA16409"/>
    <w:multiLevelType w:val="hybridMultilevel"/>
    <w:tmpl w:val="15F2239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F4E3C57"/>
    <w:multiLevelType w:val="hybridMultilevel"/>
    <w:tmpl w:val="1F18203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5228033E"/>
    <w:multiLevelType w:val="hybridMultilevel"/>
    <w:tmpl w:val="0298EDA6"/>
    <w:lvl w:ilvl="0" w:tplc="69009D62">
      <w:start w:val="1"/>
      <w:numFmt w:val="bullet"/>
      <w:lvlText w:val="-"/>
      <w:lvlJc w:val="left"/>
      <w:pPr>
        <w:ind w:left="1854" w:hanging="360"/>
      </w:pPr>
      <w:rPr>
        <w:rFonts w:ascii="Calibri" w:eastAsiaTheme="minorHAnsi" w:hAnsi="Calibri" w:cs="Calibri" w:hint="default"/>
      </w:rPr>
    </w:lvl>
    <w:lvl w:ilvl="1" w:tplc="04060003" w:tentative="1">
      <w:start w:val="1"/>
      <w:numFmt w:val="bullet"/>
      <w:lvlText w:val="o"/>
      <w:lvlJc w:val="left"/>
      <w:pPr>
        <w:ind w:left="2214" w:hanging="360"/>
      </w:pPr>
      <w:rPr>
        <w:rFonts w:ascii="Courier New" w:hAnsi="Courier New" w:cs="Courier New" w:hint="default"/>
      </w:rPr>
    </w:lvl>
    <w:lvl w:ilvl="2" w:tplc="04060005" w:tentative="1">
      <w:start w:val="1"/>
      <w:numFmt w:val="bullet"/>
      <w:lvlText w:val=""/>
      <w:lvlJc w:val="left"/>
      <w:pPr>
        <w:ind w:left="2934" w:hanging="360"/>
      </w:pPr>
      <w:rPr>
        <w:rFonts w:ascii="Wingdings" w:hAnsi="Wingdings" w:hint="default"/>
      </w:rPr>
    </w:lvl>
    <w:lvl w:ilvl="3" w:tplc="04060001" w:tentative="1">
      <w:start w:val="1"/>
      <w:numFmt w:val="bullet"/>
      <w:lvlText w:val=""/>
      <w:lvlJc w:val="left"/>
      <w:pPr>
        <w:ind w:left="3654" w:hanging="360"/>
      </w:pPr>
      <w:rPr>
        <w:rFonts w:ascii="Symbol" w:hAnsi="Symbol" w:hint="default"/>
      </w:rPr>
    </w:lvl>
    <w:lvl w:ilvl="4" w:tplc="04060003" w:tentative="1">
      <w:start w:val="1"/>
      <w:numFmt w:val="bullet"/>
      <w:lvlText w:val="o"/>
      <w:lvlJc w:val="left"/>
      <w:pPr>
        <w:ind w:left="4374" w:hanging="360"/>
      </w:pPr>
      <w:rPr>
        <w:rFonts w:ascii="Courier New" w:hAnsi="Courier New" w:cs="Courier New" w:hint="default"/>
      </w:rPr>
    </w:lvl>
    <w:lvl w:ilvl="5" w:tplc="04060005" w:tentative="1">
      <w:start w:val="1"/>
      <w:numFmt w:val="bullet"/>
      <w:lvlText w:val=""/>
      <w:lvlJc w:val="left"/>
      <w:pPr>
        <w:ind w:left="5094" w:hanging="360"/>
      </w:pPr>
      <w:rPr>
        <w:rFonts w:ascii="Wingdings" w:hAnsi="Wingdings" w:hint="default"/>
      </w:rPr>
    </w:lvl>
    <w:lvl w:ilvl="6" w:tplc="04060001" w:tentative="1">
      <w:start w:val="1"/>
      <w:numFmt w:val="bullet"/>
      <w:lvlText w:val=""/>
      <w:lvlJc w:val="left"/>
      <w:pPr>
        <w:ind w:left="5814" w:hanging="360"/>
      </w:pPr>
      <w:rPr>
        <w:rFonts w:ascii="Symbol" w:hAnsi="Symbol" w:hint="default"/>
      </w:rPr>
    </w:lvl>
    <w:lvl w:ilvl="7" w:tplc="04060003" w:tentative="1">
      <w:start w:val="1"/>
      <w:numFmt w:val="bullet"/>
      <w:lvlText w:val="o"/>
      <w:lvlJc w:val="left"/>
      <w:pPr>
        <w:ind w:left="6534" w:hanging="360"/>
      </w:pPr>
      <w:rPr>
        <w:rFonts w:ascii="Courier New" w:hAnsi="Courier New" w:cs="Courier New" w:hint="default"/>
      </w:rPr>
    </w:lvl>
    <w:lvl w:ilvl="8" w:tplc="04060005" w:tentative="1">
      <w:start w:val="1"/>
      <w:numFmt w:val="bullet"/>
      <w:lvlText w:val=""/>
      <w:lvlJc w:val="left"/>
      <w:pPr>
        <w:ind w:left="7254" w:hanging="360"/>
      </w:pPr>
      <w:rPr>
        <w:rFonts w:ascii="Wingdings" w:hAnsi="Wingdings" w:hint="default"/>
      </w:rPr>
    </w:lvl>
  </w:abstractNum>
  <w:abstractNum w:abstractNumId="27" w15:restartNumberingAfterBreak="0">
    <w:nsid w:val="5A0952B5"/>
    <w:multiLevelType w:val="hybridMultilevel"/>
    <w:tmpl w:val="86E4743C"/>
    <w:lvl w:ilvl="0" w:tplc="16EEF2EE">
      <w:start w:val="1"/>
      <w:numFmt w:val="bullet"/>
      <w:lvlText w:val="•"/>
      <w:lvlJc w:val="left"/>
      <w:pPr>
        <w:ind w:left="1080" w:hanging="360"/>
      </w:pPr>
      <w:rPr>
        <w:rFonts w:ascii="Calibri" w:hAnsi="Calibri" w:hint="default"/>
        <w:b w:val="0"/>
        <w:i w:val="0"/>
        <w:strike w:val="0"/>
        <w:dstrike w:val="0"/>
        <w:color w:val="auto"/>
        <w:sz w:val="22"/>
        <w:szCs w:val="20"/>
        <w:u w:val="none" w:color="000000"/>
        <w:vertAlign w:val="baseli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5B1333B5"/>
    <w:multiLevelType w:val="hybridMultilevel"/>
    <w:tmpl w:val="74C04316"/>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5E510783"/>
    <w:multiLevelType w:val="hybridMultilevel"/>
    <w:tmpl w:val="38CA2160"/>
    <w:lvl w:ilvl="0" w:tplc="04060001">
      <w:start w:val="1"/>
      <w:numFmt w:val="bullet"/>
      <w:lvlText w:val=""/>
      <w:lvlJc w:val="left"/>
      <w:pPr>
        <w:ind w:left="720" w:hanging="360"/>
      </w:pPr>
      <w:rPr>
        <w:rFonts w:ascii="Symbol" w:hAnsi="Symbol" w:hint="default"/>
      </w:rPr>
    </w:lvl>
    <w:lvl w:ilvl="1" w:tplc="DA16F9B2">
      <w:start w:val="2"/>
      <w:numFmt w:val="bullet"/>
      <w:lvlText w:val="-"/>
      <w:lvlJc w:val="left"/>
      <w:pPr>
        <w:ind w:left="2385" w:hanging="1305"/>
      </w:pPr>
      <w:rPr>
        <w:rFonts w:ascii="Calibri" w:eastAsia="Times New Roman" w:hAnsi="Calibri" w:cs="Calibri"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EC4617E"/>
    <w:multiLevelType w:val="hybridMultilevel"/>
    <w:tmpl w:val="C3E8319C"/>
    <w:lvl w:ilvl="0" w:tplc="B4301F82">
      <w:start w:val="1"/>
      <w:numFmt w:val="bullet"/>
      <w:lvlText w:val="•"/>
      <w:lvlJc w:val="left"/>
      <w:pPr>
        <w:tabs>
          <w:tab w:val="num" w:pos="720"/>
        </w:tabs>
        <w:ind w:left="720" w:hanging="360"/>
      </w:pPr>
      <w:rPr>
        <w:rFonts w:ascii="Arial" w:hAnsi="Arial" w:hint="default"/>
      </w:rPr>
    </w:lvl>
    <w:lvl w:ilvl="1" w:tplc="1ED669FA" w:tentative="1">
      <w:start w:val="1"/>
      <w:numFmt w:val="bullet"/>
      <w:lvlText w:val="•"/>
      <w:lvlJc w:val="left"/>
      <w:pPr>
        <w:tabs>
          <w:tab w:val="num" w:pos="1440"/>
        </w:tabs>
        <w:ind w:left="1440" w:hanging="360"/>
      </w:pPr>
      <w:rPr>
        <w:rFonts w:ascii="Arial" w:hAnsi="Arial" w:hint="default"/>
      </w:rPr>
    </w:lvl>
    <w:lvl w:ilvl="2" w:tplc="3AFC62FC" w:tentative="1">
      <w:start w:val="1"/>
      <w:numFmt w:val="bullet"/>
      <w:lvlText w:val="•"/>
      <w:lvlJc w:val="left"/>
      <w:pPr>
        <w:tabs>
          <w:tab w:val="num" w:pos="2160"/>
        </w:tabs>
        <w:ind w:left="2160" w:hanging="360"/>
      </w:pPr>
      <w:rPr>
        <w:rFonts w:ascii="Arial" w:hAnsi="Arial" w:hint="default"/>
      </w:rPr>
    </w:lvl>
    <w:lvl w:ilvl="3" w:tplc="B72CBEFE" w:tentative="1">
      <w:start w:val="1"/>
      <w:numFmt w:val="bullet"/>
      <w:lvlText w:val="•"/>
      <w:lvlJc w:val="left"/>
      <w:pPr>
        <w:tabs>
          <w:tab w:val="num" w:pos="2880"/>
        </w:tabs>
        <w:ind w:left="2880" w:hanging="360"/>
      </w:pPr>
      <w:rPr>
        <w:rFonts w:ascii="Arial" w:hAnsi="Arial" w:hint="default"/>
      </w:rPr>
    </w:lvl>
    <w:lvl w:ilvl="4" w:tplc="C7DCEB38" w:tentative="1">
      <w:start w:val="1"/>
      <w:numFmt w:val="bullet"/>
      <w:lvlText w:val="•"/>
      <w:lvlJc w:val="left"/>
      <w:pPr>
        <w:tabs>
          <w:tab w:val="num" w:pos="3600"/>
        </w:tabs>
        <w:ind w:left="3600" w:hanging="360"/>
      </w:pPr>
      <w:rPr>
        <w:rFonts w:ascii="Arial" w:hAnsi="Arial" w:hint="default"/>
      </w:rPr>
    </w:lvl>
    <w:lvl w:ilvl="5" w:tplc="6998893A" w:tentative="1">
      <w:start w:val="1"/>
      <w:numFmt w:val="bullet"/>
      <w:lvlText w:val="•"/>
      <w:lvlJc w:val="left"/>
      <w:pPr>
        <w:tabs>
          <w:tab w:val="num" w:pos="4320"/>
        </w:tabs>
        <w:ind w:left="4320" w:hanging="360"/>
      </w:pPr>
      <w:rPr>
        <w:rFonts w:ascii="Arial" w:hAnsi="Arial" w:hint="default"/>
      </w:rPr>
    </w:lvl>
    <w:lvl w:ilvl="6" w:tplc="F0184D6C" w:tentative="1">
      <w:start w:val="1"/>
      <w:numFmt w:val="bullet"/>
      <w:lvlText w:val="•"/>
      <w:lvlJc w:val="left"/>
      <w:pPr>
        <w:tabs>
          <w:tab w:val="num" w:pos="5040"/>
        </w:tabs>
        <w:ind w:left="5040" w:hanging="360"/>
      </w:pPr>
      <w:rPr>
        <w:rFonts w:ascii="Arial" w:hAnsi="Arial" w:hint="default"/>
      </w:rPr>
    </w:lvl>
    <w:lvl w:ilvl="7" w:tplc="7E46D230" w:tentative="1">
      <w:start w:val="1"/>
      <w:numFmt w:val="bullet"/>
      <w:lvlText w:val="•"/>
      <w:lvlJc w:val="left"/>
      <w:pPr>
        <w:tabs>
          <w:tab w:val="num" w:pos="5760"/>
        </w:tabs>
        <w:ind w:left="5760" w:hanging="360"/>
      </w:pPr>
      <w:rPr>
        <w:rFonts w:ascii="Arial" w:hAnsi="Arial" w:hint="default"/>
      </w:rPr>
    </w:lvl>
    <w:lvl w:ilvl="8" w:tplc="37C2736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FEF1386"/>
    <w:multiLevelType w:val="hybridMultilevel"/>
    <w:tmpl w:val="7B061E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076587C"/>
    <w:multiLevelType w:val="hybridMultilevel"/>
    <w:tmpl w:val="9E44378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D9700F5"/>
    <w:multiLevelType w:val="hybridMultilevel"/>
    <w:tmpl w:val="E71A613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EA91142"/>
    <w:multiLevelType w:val="hybridMultilevel"/>
    <w:tmpl w:val="386607E4"/>
    <w:lvl w:ilvl="0" w:tplc="04060001">
      <w:start w:val="1"/>
      <w:numFmt w:val="bullet"/>
      <w:lvlText w:val=""/>
      <w:lvlJc w:val="left"/>
      <w:pPr>
        <w:ind w:left="720" w:hanging="360"/>
      </w:pPr>
      <w:rPr>
        <w:rFonts w:ascii="Symbol" w:hAnsi="Symbol" w:hint="default"/>
      </w:rPr>
    </w:lvl>
    <w:lvl w:ilvl="1" w:tplc="EFFAEA64">
      <w:numFmt w:val="bullet"/>
      <w:lvlText w:val="•"/>
      <w:lvlJc w:val="left"/>
      <w:pPr>
        <w:ind w:left="2385" w:hanging="1305"/>
      </w:pPr>
      <w:rPr>
        <w:rFonts w:ascii="Calibri" w:eastAsia="Times New Roman" w:hAnsi="Calibri" w:cs="Calibri"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F030936"/>
    <w:multiLevelType w:val="hybridMultilevel"/>
    <w:tmpl w:val="F1CE198A"/>
    <w:lvl w:ilvl="0" w:tplc="16EEF2EE">
      <w:start w:val="1"/>
      <w:numFmt w:val="bullet"/>
      <w:lvlText w:val="•"/>
      <w:lvlJc w:val="left"/>
      <w:pPr>
        <w:ind w:left="720" w:hanging="360"/>
      </w:pPr>
      <w:rPr>
        <w:rFonts w:ascii="Calibri" w:hAnsi="Calibri" w:hint="default"/>
        <w:b w:val="0"/>
        <w:i w:val="0"/>
        <w:strike w:val="0"/>
        <w:dstrike w:val="0"/>
        <w:color w:val="auto"/>
        <w:sz w:val="22"/>
        <w:szCs w:val="20"/>
        <w:u w:val="none" w:color="000000"/>
        <w:vertAlign w:val="baselin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0B634AE"/>
    <w:multiLevelType w:val="hybridMultilevel"/>
    <w:tmpl w:val="4B4069D4"/>
    <w:lvl w:ilvl="0" w:tplc="04060001">
      <w:start w:val="1"/>
      <w:numFmt w:val="bullet"/>
      <w:lvlText w:val=""/>
      <w:lvlJc w:val="left"/>
      <w:pPr>
        <w:ind w:left="1080" w:hanging="360"/>
      </w:pPr>
      <w:rPr>
        <w:rFonts w:ascii="Symbol" w:hAnsi="Symbol" w:hint="default"/>
      </w:r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7" w15:restartNumberingAfterBreak="0">
    <w:nsid w:val="74610F21"/>
    <w:multiLevelType w:val="hybridMultilevel"/>
    <w:tmpl w:val="2054ACD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8" w15:restartNumberingAfterBreak="0">
    <w:nsid w:val="79F32511"/>
    <w:multiLevelType w:val="hybridMultilevel"/>
    <w:tmpl w:val="6B7E33E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7B221FDA"/>
    <w:multiLevelType w:val="hybridMultilevel"/>
    <w:tmpl w:val="9872E190"/>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0" w15:restartNumberingAfterBreak="0">
    <w:nsid w:val="7B3F0363"/>
    <w:multiLevelType w:val="hybridMultilevel"/>
    <w:tmpl w:val="5890F7D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B6E7978"/>
    <w:multiLevelType w:val="hybridMultilevel"/>
    <w:tmpl w:val="F3386F20"/>
    <w:lvl w:ilvl="0" w:tplc="16EEF2EE">
      <w:start w:val="1"/>
      <w:numFmt w:val="bullet"/>
      <w:lvlText w:val="•"/>
      <w:lvlJc w:val="left"/>
      <w:pPr>
        <w:ind w:left="720" w:hanging="360"/>
      </w:pPr>
      <w:rPr>
        <w:rFonts w:ascii="Calibri" w:hAnsi="Calibri" w:hint="default"/>
        <w:b w:val="0"/>
        <w:i w:val="0"/>
        <w:strike w:val="0"/>
        <w:dstrike w:val="0"/>
        <w:color w:val="auto"/>
        <w:sz w:val="22"/>
        <w:szCs w:val="20"/>
        <w:u w:val="none" w:color="000000"/>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825046866">
    <w:abstractNumId w:val="25"/>
  </w:num>
  <w:num w:numId="2" w16cid:durableId="257981166">
    <w:abstractNumId w:val="31"/>
  </w:num>
  <w:num w:numId="3" w16cid:durableId="477645941">
    <w:abstractNumId w:val="34"/>
  </w:num>
  <w:num w:numId="4" w16cid:durableId="810757861">
    <w:abstractNumId w:val="22"/>
  </w:num>
  <w:num w:numId="5" w16cid:durableId="1571891854">
    <w:abstractNumId w:val="23"/>
  </w:num>
  <w:num w:numId="6" w16cid:durableId="2006393050">
    <w:abstractNumId w:val="38"/>
  </w:num>
  <w:num w:numId="7" w16cid:durableId="1393384519">
    <w:abstractNumId w:val="24"/>
  </w:num>
  <w:num w:numId="8" w16cid:durableId="83888873">
    <w:abstractNumId w:val="20"/>
  </w:num>
  <w:num w:numId="9" w16cid:durableId="199780809">
    <w:abstractNumId w:val="9"/>
  </w:num>
  <w:num w:numId="10" w16cid:durableId="737559968">
    <w:abstractNumId w:val="29"/>
  </w:num>
  <w:num w:numId="11" w16cid:durableId="1854956981">
    <w:abstractNumId w:val="3"/>
  </w:num>
  <w:num w:numId="12" w16cid:durableId="473915885">
    <w:abstractNumId w:val="14"/>
  </w:num>
  <w:num w:numId="13" w16cid:durableId="1395273867">
    <w:abstractNumId w:val="40"/>
  </w:num>
  <w:num w:numId="14" w16cid:durableId="284892574">
    <w:abstractNumId w:val="32"/>
  </w:num>
  <w:num w:numId="15" w16cid:durableId="443497078">
    <w:abstractNumId w:val="35"/>
  </w:num>
  <w:num w:numId="16" w16cid:durableId="431366637">
    <w:abstractNumId w:val="37"/>
  </w:num>
  <w:num w:numId="17" w16cid:durableId="1389573824">
    <w:abstractNumId w:val="11"/>
  </w:num>
  <w:num w:numId="18" w16cid:durableId="937368024">
    <w:abstractNumId w:val="26"/>
  </w:num>
  <w:num w:numId="19" w16cid:durableId="1400590229">
    <w:abstractNumId w:val="39"/>
  </w:num>
  <w:num w:numId="20" w16cid:durableId="1272127898">
    <w:abstractNumId w:val="2"/>
  </w:num>
  <w:num w:numId="21" w16cid:durableId="104348671">
    <w:abstractNumId w:val="28"/>
  </w:num>
  <w:num w:numId="22" w16cid:durableId="763454051">
    <w:abstractNumId w:val="19"/>
  </w:num>
  <w:num w:numId="23" w16cid:durableId="538930187">
    <w:abstractNumId w:val="36"/>
  </w:num>
  <w:num w:numId="24" w16cid:durableId="1020089315">
    <w:abstractNumId w:val="41"/>
  </w:num>
  <w:num w:numId="25" w16cid:durableId="1124620284">
    <w:abstractNumId w:val="5"/>
  </w:num>
  <w:num w:numId="26" w16cid:durableId="831065146">
    <w:abstractNumId w:val="27"/>
  </w:num>
  <w:num w:numId="27" w16cid:durableId="1558736155">
    <w:abstractNumId w:val="15"/>
  </w:num>
  <w:num w:numId="28" w16cid:durableId="375276889">
    <w:abstractNumId w:val="13"/>
  </w:num>
  <w:num w:numId="29" w16cid:durableId="1136987428">
    <w:abstractNumId w:val="10"/>
  </w:num>
  <w:num w:numId="30" w16cid:durableId="1066413039">
    <w:abstractNumId w:val="1"/>
  </w:num>
  <w:num w:numId="31" w16cid:durableId="40712287">
    <w:abstractNumId w:val="16"/>
  </w:num>
  <w:num w:numId="32" w16cid:durableId="2020697066">
    <w:abstractNumId w:val="17"/>
  </w:num>
  <w:num w:numId="33" w16cid:durableId="1074663453">
    <w:abstractNumId w:val="0"/>
  </w:num>
  <w:num w:numId="34" w16cid:durableId="687174784">
    <w:abstractNumId w:val="6"/>
  </w:num>
  <w:num w:numId="35" w16cid:durableId="1425880704">
    <w:abstractNumId w:val="12"/>
  </w:num>
  <w:num w:numId="36" w16cid:durableId="1359549601">
    <w:abstractNumId w:val="21"/>
  </w:num>
  <w:num w:numId="37" w16cid:durableId="510411539">
    <w:abstractNumId w:val="8"/>
  </w:num>
  <w:num w:numId="38" w16cid:durableId="327641179">
    <w:abstractNumId w:val="33"/>
  </w:num>
  <w:num w:numId="39" w16cid:durableId="76169357">
    <w:abstractNumId w:val="18"/>
  </w:num>
  <w:num w:numId="40" w16cid:durableId="2121752830">
    <w:abstractNumId w:val="30"/>
  </w:num>
  <w:num w:numId="41" w16cid:durableId="1050151726">
    <w:abstractNumId w:val="7"/>
  </w:num>
  <w:num w:numId="42" w16cid:durableId="1766806523">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istResultSummary" w:val="{&quot;LastUpdated&quot;:&quot;2025-01-20T15:22:39.971341+01:00&quot;,&quot;Checksum&quot;:&quot;6f5133b9bf228154564271c4de0dddf4&quot;,&quot;IsAccessible&quot;:false,&quot;Settings&quot;:{&quot;CreatePdfUa&quot;:0}}"/>
    <w:docVar w:name="Encrypted_CloudStatistics_StoryID" w:val="UcHC+7ID81sMGjmLT3U616x4P3/bF5JSFyCLXCsVpZfviYAcF2yMz9MCbGK/cdVI"/>
  </w:docVars>
  <w:rsids>
    <w:rsidRoot w:val="00721DF2"/>
    <w:rsid w:val="000007E6"/>
    <w:rsid w:val="00000F11"/>
    <w:rsid w:val="00001C0A"/>
    <w:rsid w:val="000033DF"/>
    <w:rsid w:val="00005EDB"/>
    <w:rsid w:val="00006A05"/>
    <w:rsid w:val="00007110"/>
    <w:rsid w:val="00007407"/>
    <w:rsid w:val="00007742"/>
    <w:rsid w:val="00007D3A"/>
    <w:rsid w:val="00007DD3"/>
    <w:rsid w:val="0001000D"/>
    <w:rsid w:val="00010043"/>
    <w:rsid w:val="00012190"/>
    <w:rsid w:val="00012B1A"/>
    <w:rsid w:val="000138E1"/>
    <w:rsid w:val="00014AF0"/>
    <w:rsid w:val="0001579F"/>
    <w:rsid w:val="00015A30"/>
    <w:rsid w:val="00016C82"/>
    <w:rsid w:val="00021999"/>
    <w:rsid w:val="00021B37"/>
    <w:rsid w:val="000240D3"/>
    <w:rsid w:val="0002446D"/>
    <w:rsid w:val="0002762E"/>
    <w:rsid w:val="00027DAF"/>
    <w:rsid w:val="00030EAD"/>
    <w:rsid w:val="000324B1"/>
    <w:rsid w:val="00036730"/>
    <w:rsid w:val="00036DCA"/>
    <w:rsid w:val="000401F5"/>
    <w:rsid w:val="000409BC"/>
    <w:rsid w:val="00040F12"/>
    <w:rsid w:val="00041B9C"/>
    <w:rsid w:val="00041C2E"/>
    <w:rsid w:val="00046814"/>
    <w:rsid w:val="00047AF3"/>
    <w:rsid w:val="00050A7A"/>
    <w:rsid w:val="0005517E"/>
    <w:rsid w:val="00055917"/>
    <w:rsid w:val="000562B1"/>
    <w:rsid w:val="000567BD"/>
    <w:rsid w:val="00057082"/>
    <w:rsid w:val="000629C9"/>
    <w:rsid w:val="000630F0"/>
    <w:rsid w:val="0006312F"/>
    <w:rsid w:val="00064450"/>
    <w:rsid w:val="00064601"/>
    <w:rsid w:val="0006530E"/>
    <w:rsid w:val="0006687D"/>
    <w:rsid w:val="000669A7"/>
    <w:rsid w:val="00066FD3"/>
    <w:rsid w:val="000672B6"/>
    <w:rsid w:val="00071D07"/>
    <w:rsid w:val="00072424"/>
    <w:rsid w:val="00072B49"/>
    <w:rsid w:val="000732CE"/>
    <w:rsid w:val="00073797"/>
    <w:rsid w:val="00073D47"/>
    <w:rsid w:val="00075512"/>
    <w:rsid w:val="0007657A"/>
    <w:rsid w:val="00076662"/>
    <w:rsid w:val="0008058C"/>
    <w:rsid w:val="000807C7"/>
    <w:rsid w:val="00083508"/>
    <w:rsid w:val="00083D96"/>
    <w:rsid w:val="00083FF8"/>
    <w:rsid w:val="00084059"/>
    <w:rsid w:val="00085E61"/>
    <w:rsid w:val="00086F33"/>
    <w:rsid w:val="00087371"/>
    <w:rsid w:val="00087538"/>
    <w:rsid w:val="00090463"/>
    <w:rsid w:val="00090EA0"/>
    <w:rsid w:val="00095634"/>
    <w:rsid w:val="00095CD7"/>
    <w:rsid w:val="000969D7"/>
    <w:rsid w:val="00096C38"/>
    <w:rsid w:val="00096DF7"/>
    <w:rsid w:val="00097AF6"/>
    <w:rsid w:val="000A1109"/>
    <w:rsid w:val="000A182A"/>
    <w:rsid w:val="000A1E61"/>
    <w:rsid w:val="000A24FA"/>
    <w:rsid w:val="000A37B7"/>
    <w:rsid w:val="000A44E2"/>
    <w:rsid w:val="000A4E5D"/>
    <w:rsid w:val="000A7746"/>
    <w:rsid w:val="000B10A8"/>
    <w:rsid w:val="000B28B9"/>
    <w:rsid w:val="000B3679"/>
    <w:rsid w:val="000B4558"/>
    <w:rsid w:val="000B582F"/>
    <w:rsid w:val="000B6282"/>
    <w:rsid w:val="000C03CE"/>
    <w:rsid w:val="000C068E"/>
    <w:rsid w:val="000C3993"/>
    <w:rsid w:val="000C4775"/>
    <w:rsid w:val="000C547A"/>
    <w:rsid w:val="000C5A5B"/>
    <w:rsid w:val="000C68AA"/>
    <w:rsid w:val="000C6EF5"/>
    <w:rsid w:val="000D0FAF"/>
    <w:rsid w:val="000D135F"/>
    <w:rsid w:val="000D1AD5"/>
    <w:rsid w:val="000D346D"/>
    <w:rsid w:val="000D3909"/>
    <w:rsid w:val="000D3A02"/>
    <w:rsid w:val="000D5E9C"/>
    <w:rsid w:val="000D653D"/>
    <w:rsid w:val="000D6BCA"/>
    <w:rsid w:val="000D7D5A"/>
    <w:rsid w:val="000E0590"/>
    <w:rsid w:val="000E3D48"/>
    <w:rsid w:val="000E5080"/>
    <w:rsid w:val="000E5162"/>
    <w:rsid w:val="000E75AA"/>
    <w:rsid w:val="000E7ABC"/>
    <w:rsid w:val="000E7C6A"/>
    <w:rsid w:val="000F0827"/>
    <w:rsid w:val="000F2A87"/>
    <w:rsid w:val="000F5870"/>
    <w:rsid w:val="000F6260"/>
    <w:rsid w:val="000F73D7"/>
    <w:rsid w:val="000F7619"/>
    <w:rsid w:val="001012F2"/>
    <w:rsid w:val="00101B05"/>
    <w:rsid w:val="00104AF0"/>
    <w:rsid w:val="00105540"/>
    <w:rsid w:val="00107149"/>
    <w:rsid w:val="00110163"/>
    <w:rsid w:val="00110312"/>
    <w:rsid w:val="00112380"/>
    <w:rsid w:val="001124D6"/>
    <w:rsid w:val="0011366B"/>
    <w:rsid w:val="00114667"/>
    <w:rsid w:val="0011469C"/>
    <w:rsid w:val="001150BF"/>
    <w:rsid w:val="00120BF5"/>
    <w:rsid w:val="001225F1"/>
    <w:rsid w:val="001232BA"/>
    <w:rsid w:val="001255A7"/>
    <w:rsid w:val="00127505"/>
    <w:rsid w:val="00127742"/>
    <w:rsid w:val="001306B6"/>
    <w:rsid w:val="00130D5B"/>
    <w:rsid w:val="00131E07"/>
    <w:rsid w:val="00132029"/>
    <w:rsid w:val="00132FD5"/>
    <w:rsid w:val="00141775"/>
    <w:rsid w:val="00142841"/>
    <w:rsid w:val="00142FCE"/>
    <w:rsid w:val="0014377D"/>
    <w:rsid w:val="00145962"/>
    <w:rsid w:val="001473A0"/>
    <w:rsid w:val="00147832"/>
    <w:rsid w:val="001501AC"/>
    <w:rsid w:val="001517F7"/>
    <w:rsid w:val="00152C76"/>
    <w:rsid w:val="00153C35"/>
    <w:rsid w:val="001541C3"/>
    <w:rsid w:val="00154B4F"/>
    <w:rsid w:val="00156DBC"/>
    <w:rsid w:val="001616A2"/>
    <w:rsid w:val="00162FAD"/>
    <w:rsid w:val="00164932"/>
    <w:rsid w:val="00164B8A"/>
    <w:rsid w:val="0016686B"/>
    <w:rsid w:val="001710D1"/>
    <w:rsid w:val="00171A09"/>
    <w:rsid w:val="00172662"/>
    <w:rsid w:val="00173D69"/>
    <w:rsid w:val="00173D70"/>
    <w:rsid w:val="0017412F"/>
    <w:rsid w:val="0017443F"/>
    <w:rsid w:val="001750EE"/>
    <w:rsid w:val="00175A1E"/>
    <w:rsid w:val="001762BE"/>
    <w:rsid w:val="00176D14"/>
    <w:rsid w:val="001779AB"/>
    <w:rsid w:val="00177CEB"/>
    <w:rsid w:val="00181A3A"/>
    <w:rsid w:val="0018373C"/>
    <w:rsid w:val="001860F8"/>
    <w:rsid w:val="0018631E"/>
    <w:rsid w:val="00191F9B"/>
    <w:rsid w:val="001928F7"/>
    <w:rsid w:val="00195B9A"/>
    <w:rsid w:val="001A1638"/>
    <w:rsid w:val="001A1746"/>
    <w:rsid w:val="001A2339"/>
    <w:rsid w:val="001A3955"/>
    <w:rsid w:val="001A3AF8"/>
    <w:rsid w:val="001A5540"/>
    <w:rsid w:val="001A55FA"/>
    <w:rsid w:val="001A5F19"/>
    <w:rsid w:val="001A645A"/>
    <w:rsid w:val="001A649A"/>
    <w:rsid w:val="001A679E"/>
    <w:rsid w:val="001A74D7"/>
    <w:rsid w:val="001B2C33"/>
    <w:rsid w:val="001B5123"/>
    <w:rsid w:val="001B5EAB"/>
    <w:rsid w:val="001B79EB"/>
    <w:rsid w:val="001B7B13"/>
    <w:rsid w:val="001C2E6E"/>
    <w:rsid w:val="001C46CE"/>
    <w:rsid w:val="001C4700"/>
    <w:rsid w:val="001C5207"/>
    <w:rsid w:val="001C6269"/>
    <w:rsid w:val="001C7709"/>
    <w:rsid w:val="001D0A7F"/>
    <w:rsid w:val="001D162C"/>
    <w:rsid w:val="001D1E94"/>
    <w:rsid w:val="001D34DC"/>
    <w:rsid w:val="001D3721"/>
    <w:rsid w:val="001D3825"/>
    <w:rsid w:val="001D41E6"/>
    <w:rsid w:val="001D46B9"/>
    <w:rsid w:val="001D51D3"/>
    <w:rsid w:val="001D55EC"/>
    <w:rsid w:val="001D6324"/>
    <w:rsid w:val="001D7C03"/>
    <w:rsid w:val="001E0203"/>
    <w:rsid w:val="001E1044"/>
    <w:rsid w:val="001E12EF"/>
    <w:rsid w:val="001E1CD2"/>
    <w:rsid w:val="001E1FA3"/>
    <w:rsid w:val="001E3F34"/>
    <w:rsid w:val="001E456B"/>
    <w:rsid w:val="001E4AFF"/>
    <w:rsid w:val="001E5693"/>
    <w:rsid w:val="001F0F29"/>
    <w:rsid w:val="001F1262"/>
    <w:rsid w:val="001F168B"/>
    <w:rsid w:val="001F2F3F"/>
    <w:rsid w:val="001F44BC"/>
    <w:rsid w:val="001F47DB"/>
    <w:rsid w:val="001F4E2F"/>
    <w:rsid w:val="001F57C1"/>
    <w:rsid w:val="001F71C6"/>
    <w:rsid w:val="001F7CB5"/>
    <w:rsid w:val="00200419"/>
    <w:rsid w:val="00200F33"/>
    <w:rsid w:val="002016F7"/>
    <w:rsid w:val="00202EC2"/>
    <w:rsid w:val="00204C4C"/>
    <w:rsid w:val="00205343"/>
    <w:rsid w:val="002068B6"/>
    <w:rsid w:val="00207481"/>
    <w:rsid w:val="002107EC"/>
    <w:rsid w:val="002118E2"/>
    <w:rsid w:val="002122B0"/>
    <w:rsid w:val="0021257F"/>
    <w:rsid w:val="00212681"/>
    <w:rsid w:val="00216164"/>
    <w:rsid w:val="002179D7"/>
    <w:rsid w:val="002216AF"/>
    <w:rsid w:val="0022257B"/>
    <w:rsid w:val="0022280E"/>
    <w:rsid w:val="00222D31"/>
    <w:rsid w:val="00224401"/>
    <w:rsid w:val="00224C13"/>
    <w:rsid w:val="00224E62"/>
    <w:rsid w:val="002265C6"/>
    <w:rsid w:val="00227652"/>
    <w:rsid w:val="00227A37"/>
    <w:rsid w:val="002333D1"/>
    <w:rsid w:val="00233AAC"/>
    <w:rsid w:val="0023405A"/>
    <w:rsid w:val="002400B3"/>
    <w:rsid w:val="00241F57"/>
    <w:rsid w:val="00244945"/>
    <w:rsid w:val="00244A15"/>
    <w:rsid w:val="00247752"/>
    <w:rsid w:val="00250251"/>
    <w:rsid w:val="0025234B"/>
    <w:rsid w:val="00254B54"/>
    <w:rsid w:val="00254EE2"/>
    <w:rsid w:val="00255541"/>
    <w:rsid w:val="0025587B"/>
    <w:rsid w:val="002559A9"/>
    <w:rsid w:val="0025607C"/>
    <w:rsid w:val="00256A2A"/>
    <w:rsid w:val="00261509"/>
    <w:rsid w:val="002619BF"/>
    <w:rsid w:val="00265818"/>
    <w:rsid w:val="00266F0D"/>
    <w:rsid w:val="00273670"/>
    <w:rsid w:val="002739FA"/>
    <w:rsid w:val="00273D61"/>
    <w:rsid w:val="00273EC6"/>
    <w:rsid w:val="00273EE1"/>
    <w:rsid w:val="0027447E"/>
    <w:rsid w:val="002759AC"/>
    <w:rsid w:val="002775B1"/>
    <w:rsid w:val="00281AF4"/>
    <w:rsid w:val="00284AF9"/>
    <w:rsid w:val="002873DB"/>
    <w:rsid w:val="00291D71"/>
    <w:rsid w:val="002925EE"/>
    <w:rsid w:val="002926F3"/>
    <w:rsid w:val="00294136"/>
    <w:rsid w:val="0029445B"/>
    <w:rsid w:val="00294C5C"/>
    <w:rsid w:val="00297DC0"/>
    <w:rsid w:val="002A1B84"/>
    <w:rsid w:val="002A3FBE"/>
    <w:rsid w:val="002A5551"/>
    <w:rsid w:val="002A5EB7"/>
    <w:rsid w:val="002A6AF5"/>
    <w:rsid w:val="002A7511"/>
    <w:rsid w:val="002A77BE"/>
    <w:rsid w:val="002B097E"/>
    <w:rsid w:val="002B1D6D"/>
    <w:rsid w:val="002B2CEC"/>
    <w:rsid w:val="002B4629"/>
    <w:rsid w:val="002B506E"/>
    <w:rsid w:val="002B657E"/>
    <w:rsid w:val="002B6947"/>
    <w:rsid w:val="002C0EEA"/>
    <w:rsid w:val="002C23D9"/>
    <w:rsid w:val="002C2F8F"/>
    <w:rsid w:val="002C340A"/>
    <w:rsid w:val="002C6BFD"/>
    <w:rsid w:val="002D06E0"/>
    <w:rsid w:val="002D0B9D"/>
    <w:rsid w:val="002D0F63"/>
    <w:rsid w:val="002D1944"/>
    <w:rsid w:val="002D1FDD"/>
    <w:rsid w:val="002D2597"/>
    <w:rsid w:val="002D39F5"/>
    <w:rsid w:val="002D5D7A"/>
    <w:rsid w:val="002D7D0F"/>
    <w:rsid w:val="002E020E"/>
    <w:rsid w:val="002E1722"/>
    <w:rsid w:val="002E1AF8"/>
    <w:rsid w:val="002E2671"/>
    <w:rsid w:val="002E26CB"/>
    <w:rsid w:val="002E2B89"/>
    <w:rsid w:val="002E49EF"/>
    <w:rsid w:val="002E7BDB"/>
    <w:rsid w:val="002F0D3D"/>
    <w:rsid w:val="002F2F27"/>
    <w:rsid w:val="002F64A7"/>
    <w:rsid w:val="002F6C0D"/>
    <w:rsid w:val="002F7F3E"/>
    <w:rsid w:val="0030231F"/>
    <w:rsid w:val="00302E8F"/>
    <w:rsid w:val="00303567"/>
    <w:rsid w:val="00306113"/>
    <w:rsid w:val="00307A8E"/>
    <w:rsid w:val="00307BEF"/>
    <w:rsid w:val="00310250"/>
    <w:rsid w:val="00311D0C"/>
    <w:rsid w:val="003120DD"/>
    <w:rsid w:val="00312157"/>
    <w:rsid w:val="00312AF4"/>
    <w:rsid w:val="00312F06"/>
    <w:rsid w:val="00314B2A"/>
    <w:rsid w:val="003166DC"/>
    <w:rsid w:val="00321BE0"/>
    <w:rsid w:val="0032482D"/>
    <w:rsid w:val="00324A56"/>
    <w:rsid w:val="00332545"/>
    <w:rsid w:val="0033468D"/>
    <w:rsid w:val="00334803"/>
    <w:rsid w:val="003348B9"/>
    <w:rsid w:val="00335A98"/>
    <w:rsid w:val="003368AB"/>
    <w:rsid w:val="003422C4"/>
    <w:rsid w:val="00342B32"/>
    <w:rsid w:val="00345132"/>
    <w:rsid w:val="00345C26"/>
    <w:rsid w:val="00345C29"/>
    <w:rsid w:val="003463DC"/>
    <w:rsid w:val="00347AED"/>
    <w:rsid w:val="00350719"/>
    <w:rsid w:val="0035075A"/>
    <w:rsid w:val="00350F91"/>
    <w:rsid w:val="0035153A"/>
    <w:rsid w:val="00353BE7"/>
    <w:rsid w:val="00353D34"/>
    <w:rsid w:val="0035427B"/>
    <w:rsid w:val="0035449F"/>
    <w:rsid w:val="00355BC2"/>
    <w:rsid w:val="00356CC6"/>
    <w:rsid w:val="00360F51"/>
    <w:rsid w:val="0036677A"/>
    <w:rsid w:val="00373D41"/>
    <w:rsid w:val="00374EC8"/>
    <w:rsid w:val="00374F9A"/>
    <w:rsid w:val="003751DF"/>
    <w:rsid w:val="003754FD"/>
    <w:rsid w:val="0037594A"/>
    <w:rsid w:val="00377685"/>
    <w:rsid w:val="00380C38"/>
    <w:rsid w:val="00381AD5"/>
    <w:rsid w:val="00382D1F"/>
    <w:rsid w:val="00386A13"/>
    <w:rsid w:val="00387D0A"/>
    <w:rsid w:val="00390B06"/>
    <w:rsid w:val="003910C7"/>
    <w:rsid w:val="00392CFC"/>
    <w:rsid w:val="00395FB3"/>
    <w:rsid w:val="00396182"/>
    <w:rsid w:val="003A05E8"/>
    <w:rsid w:val="003A15C4"/>
    <w:rsid w:val="003A1A09"/>
    <w:rsid w:val="003A1A49"/>
    <w:rsid w:val="003A25F3"/>
    <w:rsid w:val="003A2D89"/>
    <w:rsid w:val="003A4DF7"/>
    <w:rsid w:val="003A5D36"/>
    <w:rsid w:val="003A6BBE"/>
    <w:rsid w:val="003A7C52"/>
    <w:rsid w:val="003B0E53"/>
    <w:rsid w:val="003B3BBF"/>
    <w:rsid w:val="003B4E1A"/>
    <w:rsid w:val="003B669C"/>
    <w:rsid w:val="003C07CB"/>
    <w:rsid w:val="003C0CD1"/>
    <w:rsid w:val="003C345A"/>
    <w:rsid w:val="003C3525"/>
    <w:rsid w:val="003C5EF9"/>
    <w:rsid w:val="003C60C8"/>
    <w:rsid w:val="003C6E7B"/>
    <w:rsid w:val="003D2245"/>
    <w:rsid w:val="003D2FC7"/>
    <w:rsid w:val="003D4038"/>
    <w:rsid w:val="003D7F11"/>
    <w:rsid w:val="003E204F"/>
    <w:rsid w:val="003E4839"/>
    <w:rsid w:val="003E5962"/>
    <w:rsid w:val="003E5DCE"/>
    <w:rsid w:val="003E6981"/>
    <w:rsid w:val="003E76BA"/>
    <w:rsid w:val="003E7953"/>
    <w:rsid w:val="003E7E90"/>
    <w:rsid w:val="003F07CD"/>
    <w:rsid w:val="003F28B0"/>
    <w:rsid w:val="003F3752"/>
    <w:rsid w:val="003F4FBC"/>
    <w:rsid w:val="003F5707"/>
    <w:rsid w:val="003F5F9B"/>
    <w:rsid w:val="003F66F7"/>
    <w:rsid w:val="003F6AB6"/>
    <w:rsid w:val="003F710C"/>
    <w:rsid w:val="003F784C"/>
    <w:rsid w:val="00402690"/>
    <w:rsid w:val="0040358D"/>
    <w:rsid w:val="00403774"/>
    <w:rsid w:val="004041EC"/>
    <w:rsid w:val="0040460A"/>
    <w:rsid w:val="00404D89"/>
    <w:rsid w:val="004055FF"/>
    <w:rsid w:val="004058FB"/>
    <w:rsid w:val="00405C8F"/>
    <w:rsid w:val="004066DF"/>
    <w:rsid w:val="004105F1"/>
    <w:rsid w:val="004123AD"/>
    <w:rsid w:val="004126FB"/>
    <w:rsid w:val="00412CE0"/>
    <w:rsid w:val="00413E85"/>
    <w:rsid w:val="00415B46"/>
    <w:rsid w:val="0041645C"/>
    <w:rsid w:val="00416D1E"/>
    <w:rsid w:val="004212A1"/>
    <w:rsid w:val="00421E18"/>
    <w:rsid w:val="004229BB"/>
    <w:rsid w:val="004229F0"/>
    <w:rsid w:val="004256D2"/>
    <w:rsid w:val="004266DB"/>
    <w:rsid w:val="0043188A"/>
    <w:rsid w:val="00431C9D"/>
    <w:rsid w:val="00433C1D"/>
    <w:rsid w:val="00435D7C"/>
    <w:rsid w:val="0043689E"/>
    <w:rsid w:val="00436FF8"/>
    <w:rsid w:val="004375AD"/>
    <w:rsid w:val="0044043F"/>
    <w:rsid w:val="00441C4F"/>
    <w:rsid w:val="00443C30"/>
    <w:rsid w:val="004445A8"/>
    <w:rsid w:val="00445700"/>
    <w:rsid w:val="00445AB1"/>
    <w:rsid w:val="0045133A"/>
    <w:rsid w:val="004519D3"/>
    <w:rsid w:val="00453B04"/>
    <w:rsid w:val="00453C96"/>
    <w:rsid w:val="00453E2D"/>
    <w:rsid w:val="00454D2E"/>
    <w:rsid w:val="0045732B"/>
    <w:rsid w:val="004575B0"/>
    <w:rsid w:val="00460B29"/>
    <w:rsid w:val="00461393"/>
    <w:rsid w:val="00462FED"/>
    <w:rsid w:val="00465F59"/>
    <w:rsid w:val="00466999"/>
    <w:rsid w:val="00467D12"/>
    <w:rsid w:val="00470745"/>
    <w:rsid w:val="00472135"/>
    <w:rsid w:val="004730FF"/>
    <w:rsid w:val="00473CD7"/>
    <w:rsid w:val="00474C96"/>
    <w:rsid w:val="00476BAB"/>
    <w:rsid w:val="00480129"/>
    <w:rsid w:val="00481179"/>
    <w:rsid w:val="004815AC"/>
    <w:rsid w:val="00481F06"/>
    <w:rsid w:val="0048213A"/>
    <w:rsid w:val="004844BF"/>
    <w:rsid w:val="00484B17"/>
    <w:rsid w:val="00484DBD"/>
    <w:rsid w:val="00484DC8"/>
    <w:rsid w:val="0049401B"/>
    <w:rsid w:val="0049436E"/>
    <w:rsid w:val="0049561C"/>
    <w:rsid w:val="0049717E"/>
    <w:rsid w:val="0049781A"/>
    <w:rsid w:val="004A2292"/>
    <w:rsid w:val="004A261A"/>
    <w:rsid w:val="004A2748"/>
    <w:rsid w:val="004A2DCA"/>
    <w:rsid w:val="004A4369"/>
    <w:rsid w:val="004A4722"/>
    <w:rsid w:val="004A562F"/>
    <w:rsid w:val="004A6272"/>
    <w:rsid w:val="004A7457"/>
    <w:rsid w:val="004A795D"/>
    <w:rsid w:val="004B082E"/>
    <w:rsid w:val="004B2051"/>
    <w:rsid w:val="004B44DA"/>
    <w:rsid w:val="004B5105"/>
    <w:rsid w:val="004C0433"/>
    <w:rsid w:val="004C1992"/>
    <w:rsid w:val="004C1DAE"/>
    <w:rsid w:val="004C294A"/>
    <w:rsid w:val="004C5A18"/>
    <w:rsid w:val="004C5CB6"/>
    <w:rsid w:val="004C6198"/>
    <w:rsid w:val="004C77EC"/>
    <w:rsid w:val="004C78FE"/>
    <w:rsid w:val="004D0EBC"/>
    <w:rsid w:val="004D27CF"/>
    <w:rsid w:val="004D2887"/>
    <w:rsid w:val="004D3A3D"/>
    <w:rsid w:val="004D4BC2"/>
    <w:rsid w:val="004D5627"/>
    <w:rsid w:val="004D56AA"/>
    <w:rsid w:val="004D6D19"/>
    <w:rsid w:val="004D7B02"/>
    <w:rsid w:val="004E30F7"/>
    <w:rsid w:val="004E320B"/>
    <w:rsid w:val="004E3E58"/>
    <w:rsid w:val="004E6757"/>
    <w:rsid w:val="004E6895"/>
    <w:rsid w:val="004F0471"/>
    <w:rsid w:val="004F0677"/>
    <w:rsid w:val="004F08EC"/>
    <w:rsid w:val="004F14E4"/>
    <w:rsid w:val="004F160A"/>
    <w:rsid w:val="004F2BBA"/>
    <w:rsid w:val="004F2D76"/>
    <w:rsid w:val="004F4AA5"/>
    <w:rsid w:val="004F50DF"/>
    <w:rsid w:val="004F5B3C"/>
    <w:rsid w:val="00503185"/>
    <w:rsid w:val="00503F67"/>
    <w:rsid w:val="005045E9"/>
    <w:rsid w:val="005051B1"/>
    <w:rsid w:val="00506F6D"/>
    <w:rsid w:val="00506FD5"/>
    <w:rsid w:val="00507B69"/>
    <w:rsid w:val="00511026"/>
    <w:rsid w:val="00513075"/>
    <w:rsid w:val="00513AB7"/>
    <w:rsid w:val="0051425C"/>
    <w:rsid w:val="00514A31"/>
    <w:rsid w:val="00516963"/>
    <w:rsid w:val="0052078D"/>
    <w:rsid w:val="00520909"/>
    <w:rsid w:val="0052174C"/>
    <w:rsid w:val="005222BA"/>
    <w:rsid w:val="00523616"/>
    <w:rsid w:val="0052373E"/>
    <w:rsid w:val="00524F0F"/>
    <w:rsid w:val="005250E2"/>
    <w:rsid w:val="00525D91"/>
    <w:rsid w:val="0052712F"/>
    <w:rsid w:val="00527376"/>
    <w:rsid w:val="0053072D"/>
    <w:rsid w:val="005340D3"/>
    <w:rsid w:val="00534481"/>
    <w:rsid w:val="00534B43"/>
    <w:rsid w:val="005361AE"/>
    <w:rsid w:val="005376A1"/>
    <w:rsid w:val="00540A51"/>
    <w:rsid w:val="00540AE6"/>
    <w:rsid w:val="0054413D"/>
    <w:rsid w:val="00544998"/>
    <w:rsid w:val="0054545D"/>
    <w:rsid w:val="0055013C"/>
    <w:rsid w:val="0055063B"/>
    <w:rsid w:val="00551526"/>
    <w:rsid w:val="00554EB3"/>
    <w:rsid w:val="00555F69"/>
    <w:rsid w:val="005565D2"/>
    <w:rsid w:val="00561654"/>
    <w:rsid w:val="005618CD"/>
    <w:rsid w:val="0056363B"/>
    <w:rsid w:val="00563A78"/>
    <w:rsid w:val="00563AA0"/>
    <w:rsid w:val="005659A2"/>
    <w:rsid w:val="005671E7"/>
    <w:rsid w:val="00567729"/>
    <w:rsid w:val="005700D5"/>
    <w:rsid w:val="005711C2"/>
    <w:rsid w:val="00571EE7"/>
    <w:rsid w:val="005747D9"/>
    <w:rsid w:val="00574B2D"/>
    <w:rsid w:val="005754BA"/>
    <w:rsid w:val="00575792"/>
    <w:rsid w:val="005768A2"/>
    <w:rsid w:val="005806FB"/>
    <w:rsid w:val="005813D2"/>
    <w:rsid w:val="005815A1"/>
    <w:rsid w:val="005816AD"/>
    <w:rsid w:val="00582D8B"/>
    <w:rsid w:val="00583422"/>
    <w:rsid w:val="00583DE4"/>
    <w:rsid w:val="00583F2E"/>
    <w:rsid w:val="00584267"/>
    <w:rsid w:val="00584BE3"/>
    <w:rsid w:val="00585839"/>
    <w:rsid w:val="00585D74"/>
    <w:rsid w:val="00586B2E"/>
    <w:rsid w:val="00587229"/>
    <w:rsid w:val="005900D7"/>
    <w:rsid w:val="00590277"/>
    <w:rsid w:val="005924E4"/>
    <w:rsid w:val="00592562"/>
    <w:rsid w:val="005945C6"/>
    <w:rsid w:val="00594C3D"/>
    <w:rsid w:val="005A05B6"/>
    <w:rsid w:val="005A1480"/>
    <w:rsid w:val="005A4F92"/>
    <w:rsid w:val="005A5672"/>
    <w:rsid w:val="005B00F0"/>
    <w:rsid w:val="005B2E73"/>
    <w:rsid w:val="005B5E80"/>
    <w:rsid w:val="005B7E75"/>
    <w:rsid w:val="005C0816"/>
    <w:rsid w:val="005C1C99"/>
    <w:rsid w:val="005C5809"/>
    <w:rsid w:val="005D4B0C"/>
    <w:rsid w:val="005E16D0"/>
    <w:rsid w:val="005E3293"/>
    <w:rsid w:val="005E4A3E"/>
    <w:rsid w:val="005E53EF"/>
    <w:rsid w:val="005E5F52"/>
    <w:rsid w:val="005E6544"/>
    <w:rsid w:val="005F03ED"/>
    <w:rsid w:val="005F1B28"/>
    <w:rsid w:val="005F297B"/>
    <w:rsid w:val="005F29AE"/>
    <w:rsid w:val="005F5398"/>
    <w:rsid w:val="005F55C9"/>
    <w:rsid w:val="005F6570"/>
    <w:rsid w:val="00600D6D"/>
    <w:rsid w:val="00600F25"/>
    <w:rsid w:val="00601ED1"/>
    <w:rsid w:val="006035EE"/>
    <w:rsid w:val="0060429C"/>
    <w:rsid w:val="00606CB6"/>
    <w:rsid w:val="00610D65"/>
    <w:rsid w:val="00611003"/>
    <w:rsid w:val="00611813"/>
    <w:rsid w:val="006170DF"/>
    <w:rsid w:val="00620100"/>
    <w:rsid w:val="0062173D"/>
    <w:rsid w:val="0062303E"/>
    <w:rsid w:val="006317E4"/>
    <w:rsid w:val="00632164"/>
    <w:rsid w:val="006326F5"/>
    <w:rsid w:val="00633ACF"/>
    <w:rsid w:val="00634BBE"/>
    <w:rsid w:val="00635ED0"/>
    <w:rsid w:val="00635F79"/>
    <w:rsid w:val="00637F58"/>
    <w:rsid w:val="00640A2E"/>
    <w:rsid w:val="00641A22"/>
    <w:rsid w:val="00641FBE"/>
    <w:rsid w:val="00642F8F"/>
    <w:rsid w:val="00644C48"/>
    <w:rsid w:val="00646226"/>
    <w:rsid w:val="0064627F"/>
    <w:rsid w:val="006472E4"/>
    <w:rsid w:val="00647AD6"/>
    <w:rsid w:val="00647C33"/>
    <w:rsid w:val="0065091E"/>
    <w:rsid w:val="006516E0"/>
    <w:rsid w:val="0065474C"/>
    <w:rsid w:val="0065664F"/>
    <w:rsid w:val="0066130A"/>
    <w:rsid w:val="00662922"/>
    <w:rsid w:val="00663AEF"/>
    <w:rsid w:val="00664917"/>
    <w:rsid w:val="00664BAC"/>
    <w:rsid w:val="00665FF8"/>
    <w:rsid w:val="006673CB"/>
    <w:rsid w:val="00670E74"/>
    <w:rsid w:val="00671B24"/>
    <w:rsid w:val="006730D1"/>
    <w:rsid w:val="00673196"/>
    <w:rsid w:val="00673AD1"/>
    <w:rsid w:val="00674F2A"/>
    <w:rsid w:val="00675233"/>
    <w:rsid w:val="00675291"/>
    <w:rsid w:val="0067629A"/>
    <w:rsid w:val="00680B54"/>
    <w:rsid w:val="00681258"/>
    <w:rsid w:val="006829D6"/>
    <w:rsid w:val="00682F94"/>
    <w:rsid w:val="006840CE"/>
    <w:rsid w:val="00685040"/>
    <w:rsid w:val="006851AE"/>
    <w:rsid w:val="006859D0"/>
    <w:rsid w:val="006861C2"/>
    <w:rsid w:val="00686C20"/>
    <w:rsid w:val="006871CA"/>
    <w:rsid w:val="00690C4D"/>
    <w:rsid w:val="00692AEC"/>
    <w:rsid w:val="006936EC"/>
    <w:rsid w:val="00694577"/>
    <w:rsid w:val="006950FB"/>
    <w:rsid w:val="00695D14"/>
    <w:rsid w:val="00695FF3"/>
    <w:rsid w:val="00696833"/>
    <w:rsid w:val="0069788E"/>
    <w:rsid w:val="00697F4D"/>
    <w:rsid w:val="006A28D4"/>
    <w:rsid w:val="006A2D5D"/>
    <w:rsid w:val="006A459E"/>
    <w:rsid w:val="006A58ED"/>
    <w:rsid w:val="006A5C19"/>
    <w:rsid w:val="006A5E59"/>
    <w:rsid w:val="006A65E5"/>
    <w:rsid w:val="006B0DC5"/>
    <w:rsid w:val="006B2735"/>
    <w:rsid w:val="006B2BB8"/>
    <w:rsid w:val="006B34FB"/>
    <w:rsid w:val="006B3842"/>
    <w:rsid w:val="006B3A4A"/>
    <w:rsid w:val="006B4B22"/>
    <w:rsid w:val="006B4C50"/>
    <w:rsid w:val="006C1560"/>
    <w:rsid w:val="006C66BB"/>
    <w:rsid w:val="006C747B"/>
    <w:rsid w:val="006C74B9"/>
    <w:rsid w:val="006C7E0F"/>
    <w:rsid w:val="006D32E9"/>
    <w:rsid w:val="006D38F2"/>
    <w:rsid w:val="006D4C78"/>
    <w:rsid w:val="006D7230"/>
    <w:rsid w:val="006E19B1"/>
    <w:rsid w:val="006E37A2"/>
    <w:rsid w:val="006E724A"/>
    <w:rsid w:val="006F4EDF"/>
    <w:rsid w:val="006F63AC"/>
    <w:rsid w:val="006F6AAE"/>
    <w:rsid w:val="00700BB6"/>
    <w:rsid w:val="00700F57"/>
    <w:rsid w:val="0070573A"/>
    <w:rsid w:val="00706283"/>
    <w:rsid w:val="00706D71"/>
    <w:rsid w:val="0070738E"/>
    <w:rsid w:val="00707A21"/>
    <w:rsid w:val="00707A6A"/>
    <w:rsid w:val="007110EF"/>
    <w:rsid w:val="00712AE3"/>
    <w:rsid w:val="0071458A"/>
    <w:rsid w:val="00717681"/>
    <w:rsid w:val="00721D44"/>
    <w:rsid w:val="00721DF2"/>
    <w:rsid w:val="007224D9"/>
    <w:rsid w:val="00724B15"/>
    <w:rsid w:val="00726B6F"/>
    <w:rsid w:val="00726C0D"/>
    <w:rsid w:val="007271D8"/>
    <w:rsid w:val="007309F2"/>
    <w:rsid w:val="00731B12"/>
    <w:rsid w:val="007340AC"/>
    <w:rsid w:val="00734FF8"/>
    <w:rsid w:val="00736707"/>
    <w:rsid w:val="007373A2"/>
    <w:rsid w:val="00740FC7"/>
    <w:rsid w:val="00741C0E"/>
    <w:rsid w:val="00743578"/>
    <w:rsid w:val="0075079B"/>
    <w:rsid w:val="00751345"/>
    <w:rsid w:val="007517B6"/>
    <w:rsid w:val="00751E8F"/>
    <w:rsid w:val="0075221A"/>
    <w:rsid w:val="00753113"/>
    <w:rsid w:val="007534EE"/>
    <w:rsid w:val="00755164"/>
    <w:rsid w:val="0075641F"/>
    <w:rsid w:val="00756D8B"/>
    <w:rsid w:val="007601F0"/>
    <w:rsid w:val="00761291"/>
    <w:rsid w:val="0076262D"/>
    <w:rsid w:val="0076290C"/>
    <w:rsid w:val="0076530F"/>
    <w:rsid w:val="00765AC2"/>
    <w:rsid w:val="00771006"/>
    <w:rsid w:val="00771AC0"/>
    <w:rsid w:val="00773295"/>
    <w:rsid w:val="00773F9D"/>
    <w:rsid w:val="00774F9B"/>
    <w:rsid w:val="007758CA"/>
    <w:rsid w:val="00775DB3"/>
    <w:rsid w:val="00776C06"/>
    <w:rsid w:val="00780127"/>
    <w:rsid w:val="007804D0"/>
    <w:rsid w:val="00781942"/>
    <w:rsid w:val="00783C66"/>
    <w:rsid w:val="00785501"/>
    <w:rsid w:val="00785CB0"/>
    <w:rsid w:val="007867AD"/>
    <w:rsid w:val="007879E5"/>
    <w:rsid w:val="00790A74"/>
    <w:rsid w:val="00790B6F"/>
    <w:rsid w:val="00792A16"/>
    <w:rsid w:val="0079380A"/>
    <w:rsid w:val="0079415F"/>
    <w:rsid w:val="007942F5"/>
    <w:rsid w:val="0079476C"/>
    <w:rsid w:val="007954D7"/>
    <w:rsid w:val="0079631D"/>
    <w:rsid w:val="007A0222"/>
    <w:rsid w:val="007A057A"/>
    <w:rsid w:val="007A0CAD"/>
    <w:rsid w:val="007A1070"/>
    <w:rsid w:val="007A1E6B"/>
    <w:rsid w:val="007A2D32"/>
    <w:rsid w:val="007A4BF3"/>
    <w:rsid w:val="007A73E7"/>
    <w:rsid w:val="007A77CC"/>
    <w:rsid w:val="007B16B6"/>
    <w:rsid w:val="007B19B3"/>
    <w:rsid w:val="007B33F9"/>
    <w:rsid w:val="007B5A5F"/>
    <w:rsid w:val="007B677F"/>
    <w:rsid w:val="007C26EF"/>
    <w:rsid w:val="007C5DEE"/>
    <w:rsid w:val="007D0299"/>
    <w:rsid w:val="007D03B4"/>
    <w:rsid w:val="007D10BB"/>
    <w:rsid w:val="007D1B32"/>
    <w:rsid w:val="007D2878"/>
    <w:rsid w:val="007D32AC"/>
    <w:rsid w:val="007D333E"/>
    <w:rsid w:val="007D3559"/>
    <w:rsid w:val="007D6B85"/>
    <w:rsid w:val="007E03C1"/>
    <w:rsid w:val="007E1210"/>
    <w:rsid w:val="007E4FB1"/>
    <w:rsid w:val="007E506D"/>
    <w:rsid w:val="007E5549"/>
    <w:rsid w:val="007E72D1"/>
    <w:rsid w:val="007F2623"/>
    <w:rsid w:val="007F2802"/>
    <w:rsid w:val="007F2CA3"/>
    <w:rsid w:val="007F3619"/>
    <w:rsid w:val="007F65C9"/>
    <w:rsid w:val="007F7E8D"/>
    <w:rsid w:val="00800D5B"/>
    <w:rsid w:val="00803BD4"/>
    <w:rsid w:val="00804526"/>
    <w:rsid w:val="00804EE0"/>
    <w:rsid w:val="00805A71"/>
    <w:rsid w:val="00806AFD"/>
    <w:rsid w:val="00807BCD"/>
    <w:rsid w:val="00813756"/>
    <w:rsid w:val="00813BBB"/>
    <w:rsid w:val="00822023"/>
    <w:rsid w:val="008248C7"/>
    <w:rsid w:val="008274AF"/>
    <w:rsid w:val="008311B1"/>
    <w:rsid w:val="00831974"/>
    <w:rsid w:val="00833BEE"/>
    <w:rsid w:val="00835010"/>
    <w:rsid w:val="008369C9"/>
    <w:rsid w:val="008375D0"/>
    <w:rsid w:val="0083770D"/>
    <w:rsid w:val="00837F78"/>
    <w:rsid w:val="008416D9"/>
    <w:rsid w:val="00841C88"/>
    <w:rsid w:val="00842F7D"/>
    <w:rsid w:val="00842FBF"/>
    <w:rsid w:val="008430BD"/>
    <w:rsid w:val="008444FD"/>
    <w:rsid w:val="0084478C"/>
    <w:rsid w:val="00844F9F"/>
    <w:rsid w:val="008471BC"/>
    <w:rsid w:val="0084765F"/>
    <w:rsid w:val="00847CF2"/>
    <w:rsid w:val="0085041E"/>
    <w:rsid w:val="008505C0"/>
    <w:rsid w:val="00851412"/>
    <w:rsid w:val="0085225A"/>
    <w:rsid w:val="00852E04"/>
    <w:rsid w:val="00853351"/>
    <w:rsid w:val="00854013"/>
    <w:rsid w:val="00854B0B"/>
    <w:rsid w:val="00856713"/>
    <w:rsid w:val="00857150"/>
    <w:rsid w:val="00857AA0"/>
    <w:rsid w:val="00857CF6"/>
    <w:rsid w:val="00860BBE"/>
    <w:rsid w:val="0086289D"/>
    <w:rsid w:val="00866978"/>
    <w:rsid w:val="008670E0"/>
    <w:rsid w:val="008675A3"/>
    <w:rsid w:val="00870281"/>
    <w:rsid w:val="008764DA"/>
    <w:rsid w:val="00880866"/>
    <w:rsid w:val="00880BD7"/>
    <w:rsid w:val="00884A3A"/>
    <w:rsid w:val="008858A9"/>
    <w:rsid w:val="008865FB"/>
    <w:rsid w:val="0089192C"/>
    <w:rsid w:val="00891CCA"/>
    <w:rsid w:val="00891F1E"/>
    <w:rsid w:val="0089311E"/>
    <w:rsid w:val="008962CA"/>
    <w:rsid w:val="00897626"/>
    <w:rsid w:val="008A0106"/>
    <w:rsid w:val="008A0205"/>
    <w:rsid w:val="008A02E4"/>
    <w:rsid w:val="008A1F79"/>
    <w:rsid w:val="008A21E9"/>
    <w:rsid w:val="008A4765"/>
    <w:rsid w:val="008A7122"/>
    <w:rsid w:val="008A7BBB"/>
    <w:rsid w:val="008B2BF7"/>
    <w:rsid w:val="008B474D"/>
    <w:rsid w:val="008B48D1"/>
    <w:rsid w:val="008B5776"/>
    <w:rsid w:val="008B636F"/>
    <w:rsid w:val="008B67D6"/>
    <w:rsid w:val="008B690B"/>
    <w:rsid w:val="008C0B71"/>
    <w:rsid w:val="008C0FEB"/>
    <w:rsid w:val="008C1734"/>
    <w:rsid w:val="008C21C9"/>
    <w:rsid w:val="008C24BB"/>
    <w:rsid w:val="008C3852"/>
    <w:rsid w:val="008C4474"/>
    <w:rsid w:val="008C4B48"/>
    <w:rsid w:val="008C578B"/>
    <w:rsid w:val="008C6508"/>
    <w:rsid w:val="008C6986"/>
    <w:rsid w:val="008C7EFA"/>
    <w:rsid w:val="008D0DF4"/>
    <w:rsid w:val="008D1C27"/>
    <w:rsid w:val="008D1EC7"/>
    <w:rsid w:val="008D26BA"/>
    <w:rsid w:val="008D4E52"/>
    <w:rsid w:val="008D593C"/>
    <w:rsid w:val="008D603E"/>
    <w:rsid w:val="008D689F"/>
    <w:rsid w:val="008E0323"/>
    <w:rsid w:val="008E05AC"/>
    <w:rsid w:val="008E1DBB"/>
    <w:rsid w:val="008E20D9"/>
    <w:rsid w:val="008E2D9B"/>
    <w:rsid w:val="008F1CEE"/>
    <w:rsid w:val="008F1ECA"/>
    <w:rsid w:val="008F22E6"/>
    <w:rsid w:val="008F4BEA"/>
    <w:rsid w:val="008F53FC"/>
    <w:rsid w:val="008F69A8"/>
    <w:rsid w:val="008F6A5C"/>
    <w:rsid w:val="008F77B9"/>
    <w:rsid w:val="009025A1"/>
    <w:rsid w:val="0090289C"/>
    <w:rsid w:val="009040B3"/>
    <w:rsid w:val="00904755"/>
    <w:rsid w:val="00905BEB"/>
    <w:rsid w:val="00906089"/>
    <w:rsid w:val="00906E05"/>
    <w:rsid w:val="0091053C"/>
    <w:rsid w:val="00910EC4"/>
    <w:rsid w:val="0091196F"/>
    <w:rsid w:val="00912DCD"/>
    <w:rsid w:val="009148B1"/>
    <w:rsid w:val="00914A04"/>
    <w:rsid w:val="00916075"/>
    <w:rsid w:val="00921675"/>
    <w:rsid w:val="009236F6"/>
    <w:rsid w:val="0092398D"/>
    <w:rsid w:val="0092488F"/>
    <w:rsid w:val="009254CA"/>
    <w:rsid w:val="00931708"/>
    <w:rsid w:val="00931F43"/>
    <w:rsid w:val="00932B73"/>
    <w:rsid w:val="00932C8E"/>
    <w:rsid w:val="00933509"/>
    <w:rsid w:val="00936A2F"/>
    <w:rsid w:val="00936C36"/>
    <w:rsid w:val="00937AE6"/>
    <w:rsid w:val="0094039C"/>
    <w:rsid w:val="009415C4"/>
    <w:rsid w:val="0094204F"/>
    <w:rsid w:val="00942EA0"/>
    <w:rsid w:val="00942F25"/>
    <w:rsid w:val="0094421A"/>
    <w:rsid w:val="009452AD"/>
    <w:rsid w:val="00945B0F"/>
    <w:rsid w:val="00946446"/>
    <w:rsid w:val="00946C8B"/>
    <w:rsid w:val="009472F3"/>
    <w:rsid w:val="009500EF"/>
    <w:rsid w:val="00952AC6"/>
    <w:rsid w:val="00953E09"/>
    <w:rsid w:val="0095424F"/>
    <w:rsid w:val="0095473B"/>
    <w:rsid w:val="00954B48"/>
    <w:rsid w:val="00955A23"/>
    <w:rsid w:val="00956985"/>
    <w:rsid w:val="0095699E"/>
    <w:rsid w:val="00962733"/>
    <w:rsid w:val="00963B39"/>
    <w:rsid w:val="009642E1"/>
    <w:rsid w:val="00964A5E"/>
    <w:rsid w:val="00965886"/>
    <w:rsid w:val="00966357"/>
    <w:rsid w:val="00966C84"/>
    <w:rsid w:val="009674DD"/>
    <w:rsid w:val="009725F4"/>
    <w:rsid w:val="00973E91"/>
    <w:rsid w:val="00975C5F"/>
    <w:rsid w:val="00976CD9"/>
    <w:rsid w:val="00980888"/>
    <w:rsid w:val="00980A92"/>
    <w:rsid w:val="00980ADB"/>
    <w:rsid w:val="00982A88"/>
    <w:rsid w:val="009845EC"/>
    <w:rsid w:val="00986DF9"/>
    <w:rsid w:val="009871A5"/>
    <w:rsid w:val="0098721D"/>
    <w:rsid w:val="00991E9F"/>
    <w:rsid w:val="00992BA7"/>
    <w:rsid w:val="00994094"/>
    <w:rsid w:val="00994733"/>
    <w:rsid w:val="009955B6"/>
    <w:rsid w:val="00996817"/>
    <w:rsid w:val="009A0091"/>
    <w:rsid w:val="009A034E"/>
    <w:rsid w:val="009A1AF3"/>
    <w:rsid w:val="009A4301"/>
    <w:rsid w:val="009A56F4"/>
    <w:rsid w:val="009B0109"/>
    <w:rsid w:val="009B1244"/>
    <w:rsid w:val="009B2D73"/>
    <w:rsid w:val="009B3526"/>
    <w:rsid w:val="009B3EC5"/>
    <w:rsid w:val="009B4562"/>
    <w:rsid w:val="009B66C8"/>
    <w:rsid w:val="009B6A5C"/>
    <w:rsid w:val="009C0DBC"/>
    <w:rsid w:val="009C2D0D"/>
    <w:rsid w:val="009C31A1"/>
    <w:rsid w:val="009C4503"/>
    <w:rsid w:val="009C4512"/>
    <w:rsid w:val="009C5D6A"/>
    <w:rsid w:val="009C7415"/>
    <w:rsid w:val="009D15C7"/>
    <w:rsid w:val="009D1DFC"/>
    <w:rsid w:val="009D24D5"/>
    <w:rsid w:val="009D26FD"/>
    <w:rsid w:val="009D27B4"/>
    <w:rsid w:val="009D3E86"/>
    <w:rsid w:val="009D486E"/>
    <w:rsid w:val="009D5997"/>
    <w:rsid w:val="009D5B6C"/>
    <w:rsid w:val="009D773B"/>
    <w:rsid w:val="009E1410"/>
    <w:rsid w:val="009E22DB"/>
    <w:rsid w:val="009E3604"/>
    <w:rsid w:val="009E3BA1"/>
    <w:rsid w:val="009E562C"/>
    <w:rsid w:val="009F0274"/>
    <w:rsid w:val="009F102B"/>
    <w:rsid w:val="009F1263"/>
    <w:rsid w:val="009F4240"/>
    <w:rsid w:val="009F514E"/>
    <w:rsid w:val="009F6C22"/>
    <w:rsid w:val="00A00281"/>
    <w:rsid w:val="00A005D9"/>
    <w:rsid w:val="00A02D23"/>
    <w:rsid w:val="00A02E9F"/>
    <w:rsid w:val="00A037FC"/>
    <w:rsid w:val="00A04106"/>
    <w:rsid w:val="00A07022"/>
    <w:rsid w:val="00A106E5"/>
    <w:rsid w:val="00A10C1E"/>
    <w:rsid w:val="00A11127"/>
    <w:rsid w:val="00A13F5D"/>
    <w:rsid w:val="00A15192"/>
    <w:rsid w:val="00A15B78"/>
    <w:rsid w:val="00A15DCB"/>
    <w:rsid w:val="00A17431"/>
    <w:rsid w:val="00A17CD7"/>
    <w:rsid w:val="00A207DA"/>
    <w:rsid w:val="00A2115B"/>
    <w:rsid w:val="00A217B2"/>
    <w:rsid w:val="00A22E99"/>
    <w:rsid w:val="00A25E13"/>
    <w:rsid w:val="00A25E4C"/>
    <w:rsid w:val="00A26A5E"/>
    <w:rsid w:val="00A30B2F"/>
    <w:rsid w:val="00A3367C"/>
    <w:rsid w:val="00A339B6"/>
    <w:rsid w:val="00A345F3"/>
    <w:rsid w:val="00A35C95"/>
    <w:rsid w:val="00A363A0"/>
    <w:rsid w:val="00A36B57"/>
    <w:rsid w:val="00A439B6"/>
    <w:rsid w:val="00A449F9"/>
    <w:rsid w:val="00A4604B"/>
    <w:rsid w:val="00A46A63"/>
    <w:rsid w:val="00A51462"/>
    <w:rsid w:val="00A52DFA"/>
    <w:rsid w:val="00A54724"/>
    <w:rsid w:val="00A54C57"/>
    <w:rsid w:val="00A55671"/>
    <w:rsid w:val="00A61621"/>
    <w:rsid w:val="00A66136"/>
    <w:rsid w:val="00A67C8B"/>
    <w:rsid w:val="00A67F31"/>
    <w:rsid w:val="00A67FF3"/>
    <w:rsid w:val="00A71888"/>
    <w:rsid w:val="00A71D2F"/>
    <w:rsid w:val="00A725FB"/>
    <w:rsid w:val="00A73C8E"/>
    <w:rsid w:val="00A803B1"/>
    <w:rsid w:val="00A81668"/>
    <w:rsid w:val="00A81DFD"/>
    <w:rsid w:val="00A83CD7"/>
    <w:rsid w:val="00A8612A"/>
    <w:rsid w:val="00A86693"/>
    <w:rsid w:val="00A86F4B"/>
    <w:rsid w:val="00A87436"/>
    <w:rsid w:val="00A90370"/>
    <w:rsid w:val="00A90CB0"/>
    <w:rsid w:val="00A9192B"/>
    <w:rsid w:val="00A91D12"/>
    <w:rsid w:val="00A93D96"/>
    <w:rsid w:val="00A93E21"/>
    <w:rsid w:val="00A95830"/>
    <w:rsid w:val="00A96E27"/>
    <w:rsid w:val="00A9799C"/>
    <w:rsid w:val="00AA0291"/>
    <w:rsid w:val="00AA3D94"/>
    <w:rsid w:val="00AA597B"/>
    <w:rsid w:val="00AA707A"/>
    <w:rsid w:val="00AA79D2"/>
    <w:rsid w:val="00AB0099"/>
    <w:rsid w:val="00AB058B"/>
    <w:rsid w:val="00AB1340"/>
    <w:rsid w:val="00AB17B5"/>
    <w:rsid w:val="00AB18EB"/>
    <w:rsid w:val="00AB3679"/>
    <w:rsid w:val="00AB5D98"/>
    <w:rsid w:val="00AB7149"/>
    <w:rsid w:val="00AB784C"/>
    <w:rsid w:val="00AC22BD"/>
    <w:rsid w:val="00AC5075"/>
    <w:rsid w:val="00AC69AB"/>
    <w:rsid w:val="00AC6E5F"/>
    <w:rsid w:val="00AC7568"/>
    <w:rsid w:val="00AD0611"/>
    <w:rsid w:val="00AD085D"/>
    <w:rsid w:val="00AD10EE"/>
    <w:rsid w:val="00AD23EF"/>
    <w:rsid w:val="00AD355D"/>
    <w:rsid w:val="00AD6942"/>
    <w:rsid w:val="00AD6E98"/>
    <w:rsid w:val="00AE001F"/>
    <w:rsid w:val="00AE0210"/>
    <w:rsid w:val="00AE0E90"/>
    <w:rsid w:val="00AE5CDA"/>
    <w:rsid w:val="00AE5D03"/>
    <w:rsid w:val="00AE632A"/>
    <w:rsid w:val="00AE7045"/>
    <w:rsid w:val="00AF08D3"/>
    <w:rsid w:val="00AF158F"/>
    <w:rsid w:val="00AF199F"/>
    <w:rsid w:val="00AF3259"/>
    <w:rsid w:val="00AF6263"/>
    <w:rsid w:val="00AF6831"/>
    <w:rsid w:val="00B0108D"/>
    <w:rsid w:val="00B0207F"/>
    <w:rsid w:val="00B051A7"/>
    <w:rsid w:val="00B05CC0"/>
    <w:rsid w:val="00B06512"/>
    <w:rsid w:val="00B126D3"/>
    <w:rsid w:val="00B127F7"/>
    <w:rsid w:val="00B13F11"/>
    <w:rsid w:val="00B140FA"/>
    <w:rsid w:val="00B14A96"/>
    <w:rsid w:val="00B14CF0"/>
    <w:rsid w:val="00B1560D"/>
    <w:rsid w:val="00B175BD"/>
    <w:rsid w:val="00B210F8"/>
    <w:rsid w:val="00B22392"/>
    <w:rsid w:val="00B248BB"/>
    <w:rsid w:val="00B25F63"/>
    <w:rsid w:val="00B31347"/>
    <w:rsid w:val="00B33C0F"/>
    <w:rsid w:val="00B3415F"/>
    <w:rsid w:val="00B3438E"/>
    <w:rsid w:val="00B34F12"/>
    <w:rsid w:val="00B372F9"/>
    <w:rsid w:val="00B402ED"/>
    <w:rsid w:val="00B41763"/>
    <w:rsid w:val="00B417E3"/>
    <w:rsid w:val="00B41CC1"/>
    <w:rsid w:val="00B41F88"/>
    <w:rsid w:val="00B42DCD"/>
    <w:rsid w:val="00B436B2"/>
    <w:rsid w:val="00B43BD5"/>
    <w:rsid w:val="00B43F35"/>
    <w:rsid w:val="00B468FD"/>
    <w:rsid w:val="00B47522"/>
    <w:rsid w:val="00B519DE"/>
    <w:rsid w:val="00B51C8F"/>
    <w:rsid w:val="00B52E76"/>
    <w:rsid w:val="00B54085"/>
    <w:rsid w:val="00B54099"/>
    <w:rsid w:val="00B543F5"/>
    <w:rsid w:val="00B548A6"/>
    <w:rsid w:val="00B61AC8"/>
    <w:rsid w:val="00B65D5B"/>
    <w:rsid w:val="00B668A1"/>
    <w:rsid w:val="00B67954"/>
    <w:rsid w:val="00B67A4E"/>
    <w:rsid w:val="00B71BA3"/>
    <w:rsid w:val="00B71DB7"/>
    <w:rsid w:val="00B72013"/>
    <w:rsid w:val="00B724AE"/>
    <w:rsid w:val="00B730DE"/>
    <w:rsid w:val="00B7401F"/>
    <w:rsid w:val="00B75366"/>
    <w:rsid w:val="00B76A4D"/>
    <w:rsid w:val="00B81466"/>
    <w:rsid w:val="00B82B68"/>
    <w:rsid w:val="00B82C6E"/>
    <w:rsid w:val="00B840CD"/>
    <w:rsid w:val="00B8491C"/>
    <w:rsid w:val="00B85A53"/>
    <w:rsid w:val="00B87B41"/>
    <w:rsid w:val="00B90367"/>
    <w:rsid w:val="00B91D3C"/>
    <w:rsid w:val="00B91E52"/>
    <w:rsid w:val="00B9267B"/>
    <w:rsid w:val="00B9286F"/>
    <w:rsid w:val="00B92E39"/>
    <w:rsid w:val="00B9696D"/>
    <w:rsid w:val="00B97269"/>
    <w:rsid w:val="00B97861"/>
    <w:rsid w:val="00BA0ECB"/>
    <w:rsid w:val="00BA2A8B"/>
    <w:rsid w:val="00BA30D7"/>
    <w:rsid w:val="00BA390A"/>
    <w:rsid w:val="00BA3C72"/>
    <w:rsid w:val="00BA51C0"/>
    <w:rsid w:val="00BA6AD4"/>
    <w:rsid w:val="00BA7A8E"/>
    <w:rsid w:val="00BA7FDA"/>
    <w:rsid w:val="00BB0886"/>
    <w:rsid w:val="00BB4563"/>
    <w:rsid w:val="00BB476A"/>
    <w:rsid w:val="00BC24CC"/>
    <w:rsid w:val="00BC3360"/>
    <w:rsid w:val="00BC3F3D"/>
    <w:rsid w:val="00BC41FC"/>
    <w:rsid w:val="00BC5E83"/>
    <w:rsid w:val="00BC6E45"/>
    <w:rsid w:val="00BC7D0E"/>
    <w:rsid w:val="00BD5683"/>
    <w:rsid w:val="00BD5E9A"/>
    <w:rsid w:val="00BD6C0C"/>
    <w:rsid w:val="00BD6E8E"/>
    <w:rsid w:val="00BD7237"/>
    <w:rsid w:val="00BD731F"/>
    <w:rsid w:val="00BD798D"/>
    <w:rsid w:val="00BD7B32"/>
    <w:rsid w:val="00BE0D88"/>
    <w:rsid w:val="00BE295F"/>
    <w:rsid w:val="00BE3230"/>
    <w:rsid w:val="00BE43DA"/>
    <w:rsid w:val="00BE6807"/>
    <w:rsid w:val="00BE7424"/>
    <w:rsid w:val="00BF001A"/>
    <w:rsid w:val="00BF14DD"/>
    <w:rsid w:val="00BF1F8E"/>
    <w:rsid w:val="00BF3ED0"/>
    <w:rsid w:val="00BF6FB5"/>
    <w:rsid w:val="00BF7DA3"/>
    <w:rsid w:val="00C01C1E"/>
    <w:rsid w:val="00C0258F"/>
    <w:rsid w:val="00C025CF"/>
    <w:rsid w:val="00C06808"/>
    <w:rsid w:val="00C10010"/>
    <w:rsid w:val="00C10E7F"/>
    <w:rsid w:val="00C11B8E"/>
    <w:rsid w:val="00C13EBD"/>
    <w:rsid w:val="00C14918"/>
    <w:rsid w:val="00C1660A"/>
    <w:rsid w:val="00C166CC"/>
    <w:rsid w:val="00C16E5A"/>
    <w:rsid w:val="00C172D7"/>
    <w:rsid w:val="00C17C31"/>
    <w:rsid w:val="00C21670"/>
    <w:rsid w:val="00C22D36"/>
    <w:rsid w:val="00C23DD1"/>
    <w:rsid w:val="00C23DD5"/>
    <w:rsid w:val="00C24138"/>
    <w:rsid w:val="00C244FF"/>
    <w:rsid w:val="00C27982"/>
    <w:rsid w:val="00C30369"/>
    <w:rsid w:val="00C30904"/>
    <w:rsid w:val="00C30BA9"/>
    <w:rsid w:val="00C30E23"/>
    <w:rsid w:val="00C31166"/>
    <w:rsid w:val="00C319DA"/>
    <w:rsid w:val="00C31B43"/>
    <w:rsid w:val="00C31FC4"/>
    <w:rsid w:val="00C31FF7"/>
    <w:rsid w:val="00C32883"/>
    <w:rsid w:val="00C34C1A"/>
    <w:rsid w:val="00C37346"/>
    <w:rsid w:val="00C41A3E"/>
    <w:rsid w:val="00C43E0A"/>
    <w:rsid w:val="00C43FAA"/>
    <w:rsid w:val="00C4627A"/>
    <w:rsid w:val="00C46575"/>
    <w:rsid w:val="00C52340"/>
    <w:rsid w:val="00C52914"/>
    <w:rsid w:val="00C53FAC"/>
    <w:rsid w:val="00C55D29"/>
    <w:rsid w:val="00C567F0"/>
    <w:rsid w:val="00C57ECC"/>
    <w:rsid w:val="00C6192D"/>
    <w:rsid w:val="00C6216D"/>
    <w:rsid w:val="00C638FE"/>
    <w:rsid w:val="00C6468A"/>
    <w:rsid w:val="00C64A28"/>
    <w:rsid w:val="00C64F23"/>
    <w:rsid w:val="00C66301"/>
    <w:rsid w:val="00C6661B"/>
    <w:rsid w:val="00C667C5"/>
    <w:rsid w:val="00C66933"/>
    <w:rsid w:val="00C7586F"/>
    <w:rsid w:val="00C758B4"/>
    <w:rsid w:val="00C761F2"/>
    <w:rsid w:val="00C77D59"/>
    <w:rsid w:val="00C80029"/>
    <w:rsid w:val="00C81C93"/>
    <w:rsid w:val="00C829F5"/>
    <w:rsid w:val="00C82A2B"/>
    <w:rsid w:val="00C9194D"/>
    <w:rsid w:val="00C9275C"/>
    <w:rsid w:val="00C92A29"/>
    <w:rsid w:val="00C940A2"/>
    <w:rsid w:val="00C94ED9"/>
    <w:rsid w:val="00C9500C"/>
    <w:rsid w:val="00CA2C63"/>
    <w:rsid w:val="00CA43C7"/>
    <w:rsid w:val="00CA4D45"/>
    <w:rsid w:val="00CA7F58"/>
    <w:rsid w:val="00CB002A"/>
    <w:rsid w:val="00CB01D4"/>
    <w:rsid w:val="00CB25DD"/>
    <w:rsid w:val="00CB275F"/>
    <w:rsid w:val="00CB36B0"/>
    <w:rsid w:val="00CB3841"/>
    <w:rsid w:val="00CB436A"/>
    <w:rsid w:val="00CB459A"/>
    <w:rsid w:val="00CB7EBA"/>
    <w:rsid w:val="00CC1D24"/>
    <w:rsid w:val="00CC229A"/>
    <w:rsid w:val="00CC2300"/>
    <w:rsid w:val="00CC2C75"/>
    <w:rsid w:val="00CC362F"/>
    <w:rsid w:val="00CC4408"/>
    <w:rsid w:val="00CC4963"/>
    <w:rsid w:val="00CC4C34"/>
    <w:rsid w:val="00CC56A6"/>
    <w:rsid w:val="00CC77FE"/>
    <w:rsid w:val="00CD0689"/>
    <w:rsid w:val="00CD19B7"/>
    <w:rsid w:val="00CD27DE"/>
    <w:rsid w:val="00CD31E3"/>
    <w:rsid w:val="00CD57A2"/>
    <w:rsid w:val="00CD5AD6"/>
    <w:rsid w:val="00CD7A00"/>
    <w:rsid w:val="00CE2B05"/>
    <w:rsid w:val="00CE41D2"/>
    <w:rsid w:val="00CE48B9"/>
    <w:rsid w:val="00CE4BA8"/>
    <w:rsid w:val="00CE56A3"/>
    <w:rsid w:val="00CF00D3"/>
    <w:rsid w:val="00CF125F"/>
    <w:rsid w:val="00CF21B4"/>
    <w:rsid w:val="00CF2EA5"/>
    <w:rsid w:val="00CF3B11"/>
    <w:rsid w:val="00CF471F"/>
    <w:rsid w:val="00CF47A3"/>
    <w:rsid w:val="00CF4ED4"/>
    <w:rsid w:val="00CF5A1A"/>
    <w:rsid w:val="00CF7962"/>
    <w:rsid w:val="00D004E1"/>
    <w:rsid w:val="00D00509"/>
    <w:rsid w:val="00D00782"/>
    <w:rsid w:val="00D0123E"/>
    <w:rsid w:val="00D01321"/>
    <w:rsid w:val="00D01B4A"/>
    <w:rsid w:val="00D01EA9"/>
    <w:rsid w:val="00D07853"/>
    <w:rsid w:val="00D11FBF"/>
    <w:rsid w:val="00D12982"/>
    <w:rsid w:val="00D12A4F"/>
    <w:rsid w:val="00D13894"/>
    <w:rsid w:val="00D15305"/>
    <w:rsid w:val="00D1792B"/>
    <w:rsid w:val="00D17CB2"/>
    <w:rsid w:val="00D229A8"/>
    <w:rsid w:val="00D22D7B"/>
    <w:rsid w:val="00D239A7"/>
    <w:rsid w:val="00D2411F"/>
    <w:rsid w:val="00D2565D"/>
    <w:rsid w:val="00D278FF"/>
    <w:rsid w:val="00D3108B"/>
    <w:rsid w:val="00D34549"/>
    <w:rsid w:val="00D35237"/>
    <w:rsid w:val="00D35BD2"/>
    <w:rsid w:val="00D37A8D"/>
    <w:rsid w:val="00D400B6"/>
    <w:rsid w:val="00D420DA"/>
    <w:rsid w:val="00D441ED"/>
    <w:rsid w:val="00D449CB"/>
    <w:rsid w:val="00D4536A"/>
    <w:rsid w:val="00D4540B"/>
    <w:rsid w:val="00D470E4"/>
    <w:rsid w:val="00D50239"/>
    <w:rsid w:val="00D50C46"/>
    <w:rsid w:val="00D51EA5"/>
    <w:rsid w:val="00D528B6"/>
    <w:rsid w:val="00D53818"/>
    <w:rsid w:val="00D55917"/>
    <w:rsid w:val="00D56BB0"/>
    <w:rsid w:val="00D60CC1"/>
    <w:rsid w:val="00D612DC"/>
    <w:rsid w:val="00D629A6"/>
    <w:rsid w:val="00D643D6"/>
    <w:rsid w:val="00D64C0F"/>
    <w:rsid w:val="00D655A4"/>
    <w:rsid w:val="00D66A4F"/>
    <w:rsid w:val="00D678BB"/>
    <w:rsid w:val="00D72384"/>
    <w:rsid w:val="00D73265"/>
    <w:rsid w:val="00D7346A"/>
    <w:rsid w:val="00D748AA"/>
    <w:rsid w:val="00D74D59"/>
    <w:rsid w:val="00D75A3E"/>
    <w:rsid w:val="00D76134"/>
    <w:rsid w:val="00D77D81"/>
    <w:rsid w:val="00D77EA1"/>
    <w:rsid w:val="00D80261"/>
    <w:rsid w:val="00D81089"/>
    <w:rsid w:val="00D82FCC"/>
    <w:rsid w:val="00D83B24"/>
    <w:rsid w:val="00D83F56"/>
    <w:rsid w:val="00D84922"/>
    <w:rsid w:val="00D85C32"/>
    <w:rsid w:val="00D86395"/>
    <w:rsid w:val="00D90692"/>
    <w:rsid w:val="00D906C2"/>
    <w:rsid w:val="00D90AA4"/>
    <w:rsid w:val="00D9136E"/>
    <w:rsid w:val="00D92B3F"/>
    <w:rsid w:val="00D9306D"/>
    <w:rsid w:val="00D96917"/>
    <w:rsid w:val="00D974D1"/>
    <w:rsid w:val="00DA0390"/>
    <w:rsid w:val="00DA05D2"/>
    <w:rsid w:val="00DA1E64"/>
    <w:rsid w:val="00DA1FD9"/>
    <w:rsid w:val="00DA3B5F"/>
    <w:rsid w:val="00DA52FB"/>
    <w:rsid w:val="00DA7C56"/>
    <w:rsid w:val="00DB0E0A"/>
    <w:rsid w:val="00DB18FA"/>
    <w:rsid w:val="00DB39E9"/>
    <w:rsid w:val="00DB4C91"/>
    <w:rsid w:val="00DB4F83"/>
    <w:rsid w:val="00DB5CA6"/>
    <w:rsid w:val="00DB5EE4"/>
    <w:rsid w:val="00DC076D"/>
    <w:rsid w:val="00DC2F89"/>
    <w:rsid w:val="00DC30EF"/>
    <w:rsid w:val="00DC33FC"/>
    <w:rsid w:val="00DC393C"/>
    <w:rsid w:val="00DC3D1A"/>
    <w:rsid w:val="00DC5BD9"/>
    <w:rsid w:val="00DC6005"/>
    <w:rsid w:val="00DC7711"/>
    <w:rsid w:val="00DC7A3B"/>
    <w:rsid w:val="00DD179C"/>
    <w:rsid w:val="00DD2579"/>
    <w:rsid w:val="00DD2C6B"/>
    <w:rsid w:val="00DD3F9D"/>
    <w:rsid w:val="00DD41DA"/>
    <w:rsid w:val="00DD58CC"/>
    <w:rsid w:val="00DD6365"/>
    <w:rsid w:val="00DD69C1"/>
    <w:rsid w:val="00DD6B10"/>
    <w:rsid w:val="00DE004B"/>
    <w:rsid w:val="00DE13A3"/>
    <w:rsid w:val="00DE34C7"/>
    <w:rsid w:val="00DE43B2"/>
    <w:rsid w:val="00DE4E7A"/>
    <w:rsid w:val="00DE5B3A"/>
    <w:rsid w:val="00DE631B"/>
    <w:rsid w:val="00DF018E"/>
    <w:rsid w:val="00DF3ACB"/>
    <w:rsid w:val="00DF537B"/>
    <w:rsid w:val="00DF6111"/>
    <w:rsid w:val="00DF6A62"/>
    <w:rsid w:val="00DF7D33"/>
    <w:rsid w:val="00DF7ED6"/>
    <w:rsid w:val="00E00FE1"/>
    <w:rsid w:val="00E01DEB"/>
    <w:rsid w:val="00E02A9B"/>
    <w:rsid w:val="00E03C79"/>
    <w:rsid w:val="00E049D6"/>
    <w:rsid w:val="00E05587"/>
    <w:rsid w:val="00E0590D"/>
    <w:rsid w:val="00E07171"/>
    <w:rsid w:val="00E07CAD"/>
    <w:rsid w:val="00E07FC8"/>
    <w:rsid w:val="00E10046"/>
    <w:rsid w:val="00E12C55"/>
    <w:rsid w:val="00E138EA"/>
    <w:rsid w:val="00E146F6"/>
    <w:rsid w:val="00E1496C"/>
    <w:rsid w:val="00E15709"/>
    <w:rsid w:val="00E15711"/>
    <w:rsid w:val="00E15F6D"/>
    <w:rsid w:val="00E20549"/>
    <w:rsid w:val="00E21283"/>
    <w:rsid w:val="00E2248E"/>
    <w:rsid w:val="00E23FF2"/>
    <w:rsid w:val="00E24BF9"/>
    <w:rsid w:val="00E25265"/>
    <w:rsid w:val="00E2717B"/>
    <w:rsid w:val="00E27FBC"/>
    <w:rsid w:val="00E30E9E"/>
    <w:rsid w:val="00E346BB"/>
    <w:rsid w:val="00E36281"/>
    <w:rsid w:val="00E36BE6"/>
    <w:rsid w:val="00E37CA0"/>
    <w:rsid w:val="00E40B56"/>
    <w:rsid w:val="00E44A7D"/>
    <w:rsid w:val="00E46324"/>
    <w:rsid w:val="00E47710"/>
    <w:rsid w:val="00E477C1"/>
    <w:rsid w:val="00E52D70"/>
    <w:rsid w:val="00E54459"/>
    <w:rsid w:val="00E55963"/>
    <w:rsid w:val="00E560C9"/>
    <w:rsid w:val="00E563F5"/>
    <w:rsid w:val="00E56CC8"/>
    <w:rsid w:val="00E62354"/>
    <w:rsid w:val="00E64E31"/>
    <w:rsid w:val="00E6627B"/>
    <w:rsid w:val="00E673D7"/>
    <w:rsid w:val="00E71906"/>
    <w:rsid w:val="00E731E8"/>
    <w:rsid w:val="00E747B5"/>
    <w:rsid w:val="00E74EFA"/>
    <w:rsid w:val="00E766AD"/>
    <w:rsid w:val="00E80312"/>
    <w:rsid w:val="00E80D8A"/>
    <w:rsid w:val="00E81696"/>
    <w:rsid w:val="00E81F78"/>
    <w:rsid w:val="00E82888"/>
    <w:rsid w:val="00E85E81"/>
    <w:rsid w:val="00E8708A"/>
    <w:rsid w:val="00E870DC"/>
    <w:rsid w:val="00E87265"/>
    <w:rsid w:val="00E901C8"/>
    <w:rsid w:val="00E9319A"/>
    <w:rsid w:val="00E93B2F"/>
    <w:rsid w:val="00E94D87"/>
    <w:rsid w:val="00E96213"/>
    <w:rsid w:val="00E97D57"/>
    <w:rsid w:val="00EA2127"/>
    <w:rsid w:val="00EA374C"/>
    <w:rsid w:val="00EA6D46"/>
    <w:rsid w:val="00EA6E58"/>
    <w:rsid w:val="00EB1728"/>
    <w:rsid w:val="00EB1955"/>
    <w:rsid w:val="00EB2105"/>
    <w:rsid w:val="00EB2F37"/>
    <w:rsid w:val="00EB2F64"/>
    <w:rsid w:val="00EB3528"/>
    <w:rsid w:val="00EB36FC"/>
    <w:rsid w:val="00EB4EA1"/>
    <w:rsid w:val="00EB5080"/>
    <w:rsid w:val="00EB514C"/>
    <w:rsid w:val="00EB5855"/>
    <w:rsid w:val="00EB6881"/>
    <w:rsid w:val="00EB7AD5"/>
    <w:rsid w:val="00EC00B6"/>
    <w:rsid w:val="00EC2CFF"/>
    <w:rsid w:val="00EC4789"/>
    <w:rsid w:val="00EC4D4D"/>
    <w:rsid w:val="00EC579B"/>
    <w:rsid w:val="00EC5F4E"/>
    <w:rsid w:val="00EC6B4B"/>
    <w:rsid w:val="00ED00AA"/>
    <w:rsid w:val="00ED025E"/>
    <w:rsid w:val="00ED23CB"/>
    <w:rsid w:val="00EE09B1"/>
    <w:rsid w:val="00EE1154"/>
    <w:rsid w:val="00EE1D5F"/>
    <w:rsid w:val="00EE2137"/>
    <w:rsid w:val="00EE33EC"/>
    <w:rsid w:val="00EE450A"/>
    <w:rsid w:val="00EE4ABF"/>
    <w:rsid w:val="00EE5452"/>
    <w:rsid w:val="00EE7A60"/>
    <w:rsid w:val="00EF0923"/>
    <w:rsid w:val="00EF19DF"/>
    <w:rsid w:val="00EF1A8B"/>
    <w:rsid w:val="00EF3547"/>
    <w:rsid w:val="00EF50A2"/>
    <w:rsid w:val="00EF5512"/>
    <w:rsid w:val="00EF64BB"/>
    <w:rsid w:val="00F01089"/>
    <w:rsid w:val="00F01543"/>
    <w:rsid w:val="00F0219A"/>
    <w:rsid w:val="00F02931"/>
    <w:rsid w:val="00F02B49"/>
    <w:rsid w:val="00F0365F"/>
    <w:rsid w:val="00F03879"/>
    <w:rsid w:val="00F039DE"/>
    <w:rsid w:val="00F03C2B"/>
    <w:rsid w:val="00F07B66"/>
    <w:rsid w:val="00F11003"/>
    <w:rsid w:val="00F1120F"/>
    <w:rsid w:val="00F11EC3"/>
    <w:rsid w:val="00F11FCC"/>
    <w:rsid w:val="00F12FF1"/>
    <w:rsid w:val="00F138DD"/>
    <w:rsid w:val="00F13C5A"/>
    <w:rsid w:val="00F13C89"/>
    <w:rsid w:val="00F1409E"/>
    <w:rsid w:val="00F14796"/>
    <w:rsid w:val="00F152AE"/>
    <w:rsid w:val="00F22337"/>
    <w:rsid w:val="00F229F2"/>
    <w:rsid w:val="00F24615"/>
    <w:rsid w:val="00F261FA"/>
    <w:rsid w:val="00F265A6"/>
    <w:rsid w:val="00F2665A"/>
    <w:rsid w:val="00F27B9C"/>
    <w:rsid w:val="00F3036D"/>
    <w:rsid w:val="00F313F1"/>
    <w:rsid w:val="00F320AF"/>
    <w:rsid w:val="00F3244D"/>
    <w:rsid w:val="00F33A88"/>
    <w:rsid w:val="00F343A3"/>
    <w:rsid w:val="00F3490A"/>
    <w:rsid w:val="00F349EA"/>
    <w:rsid w:val="00F403D4"/>
    <w:rsid w:val="00F40D2E"/>
    <w:rsid w:val="00F41DD1"/>
    <w:rsid w:val="00F42630"/>
    <w:rsid w:val="00F43017"/>
    <w:rsid w:val="00F432BC"/>
    <w:rsid w:val="00F43EE0"/>
    <w:rsid w:val="00F44B0C"/>
    <w:rsid w:val="00F45A98"/>
    <w:rsid w:val="00F5093A"/>
    <w:rsid w:val="00F532EA"/>
    <w:rsid w:val="00F53A87"/>
    <w:rsid w:val="00F55AED"/>
    <w:rsid w:val="00F5762A"/>
    <w:rsid w:val="00F60372"/>
    <w:rsid w:val="00F606B6"/>
    <w:rsid w:val="00F6118F"/>
    <w:rsid w:val="00F640DC"/>
    <w:rsid w:val="00F64556"/>
    <w:rsid w:val="00F65E23"/>
    <w:rsid w:val="00F66012"/>
    <w:rsid w:val="00F66844"/>
    <w:rsid w:val="00F71BA0"/>
    <w:rsid w:val="00F72A11"/>
    <w:rsid w:val="00F73E36"/>
    <w:rsid w:val="00F73E7A"/>
    <w:rsid w:val="00F753CB"/>
    <w:rsid w:val="00F76E7E"/>
    <w:rsid w:val="00F8106D"/>
    <w:rsid w:val="00F81BBB"/>
    <w:rsid w:val="00F833C7"/>
    <w:rsid w:val="00F852B6"/>
    <w:rsid w:val="00F8573C"/>
    <w:rsid w:val="00F858AB"/>
    <w:rsid w:val="00F87200"/>
    <w:rsid w:val="00F901E5"/>
    <w:rsid w:val="00F902BE"/>
    <w:rsid w:val="00F92DEC"/>
    <w:rsid w:val="00F93699"/>
    <w:rsid w:val="00F937F9"/>
    <w:rsid w:val="00FA27E7"/>
    <w:rsid w:val="00FA28CD"/>
    <w:rsid w:val="00FA2D02"/>
    <w:rsid w:val="00FA3BFC"/>
    <w:rsid w:val="00FA50D0"/>
    <w:rsid w:val="00FA59B3"/>
    <w:rsid w:val="00FA5DD0"/>
    <w:rsid w:val="00FA61B8"/>
    <w:rsid w:val="00FB02EA"/>
    <w:rsid w:val="00FB0497"/>
    <w:rsid w:val="00FB2A84"/>
    <w:rsid w:val="00FB4C01"/>
    <w:rsid w:val="00FB5CD2"/>
    <w:rsid w:val="00FB7D92"/>
    <w:rsid w:val="00FC131B"/>
    <w:rsid w:val="00FC2797"/>
    <w:rsid w:val="00FC31CE"/>
    <w:rsid w:val="00FC3CC5"/>
    <w:rsid w:val="00FC3E87"/>
    <w:rsid w:val="00FC4274"/>
    <w:rsid w:val="00FC4D00"/>
    <w:rsid w:val="00FD2BB6"/>
    <w:rsid w:val="00FD2CF7"/>
    <w:rsid w:val="00FE018E"/>
    <w:rsid w:val="00FE16C5"/>
    <w:rsid w:val="00FE28A8"/>
    <w:rsid w:val="00FE2A30"/>
    <w:rsid w:val="00FE3946"/>
    <w:rsid w:val="00FE69CA"/>
    <w:rsid w:val="00FE783F"/>
    <w:rsid w:val="00FF0475"/>
    <w:rsid w:val="00FF1224"/>
    <w:rsid w:val="00FF2D43"/>
    <w:rsid w:val="00FF3E0C"/>
    <w:rsid w:val="00FF419B"/>
    <w:rsid w:val="00FF5E60"/>
    <w:rsid w:val="00FF779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93582"/>
  <w15:chartTrackingRefBased/>
  <w15:docId w15:val="{215ED657-F688-4A20-9CD1-E5977B6BD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DF7"/>
    <w:pPr>
      <w:spacing w:after="0" w:line="240" w:lineRule="atLeast"/>
    </w:pPr>
    <w:rPr>
      <w:rFonts w:eastAsia="Times New Roman" w:cstheme="minorHAnsi"/>
      <w:lang w:eastAsia="da-DK"/>
    </w:rPr>
  </w:style>
  <w:style w:type="paragraph" w:styleId="Overskrift1">
    <w:name w:val="heading 1"/>
    <w:basedOn w:val="Normal"/>
    <w:next w:val="Normal"/>
    <w:link w:val="Overskrift1Tegn"/>
    <w:uiPriority w:val="9"/>
    <w:qFormat/>
    <w:rsid w:val="006B4C50"/>
    <w:pPr>
      <w:spacing w:line="276" w:lineRule="auto"/>
      <w:outlineLvl w:val="0"/>
    </w:pPr>
    <w:rPr>
      <w:b/>
      <w:color w:val="395C72"/>
      <w:sz w:val="32"/>
    </w:rPr>
  </w:style>
  <w:style w:type="paragraph" w:styleId="Overskrift2">
    <w:name w:val="heading 2"/>
    <w:basedOn w:val="Normal"/>
    <w:next w:val="Normal"/>
    <w:link w:val="Overskrift2Tegn"/>
    <w:uiPriority w:val="9"/>
    <w:unhideWhenUsed/>
    <w:qFormat/>
    <w:rsid w:val="005C0816"/>
    <w:pPr>
      <w:spacing w:line="276" w:lineRule="auto"/>
      <w:outlineLvl w:val="1"/>
    </w:pPr>
    <w:rPr>
      <w:b/>
      <w:color w:val="396672"/>
      <w:sz w:val="28"/>
      <w:szCs w:val="28"/>
    </w:rPr>
  </w:style>
  <w:style w:type="paragraph" w:styleId="Overskrift3">
    <w:name w:val="heading 3"/>
    <w:basedOn w:val="Overskrift2"/>
    <w:next w:val="Normal"/>
    <w:link w:val="Overskrift3Tegn"/>
    <w:uiPriority w:val="9"/>
    <w:unhideWhenUsed/>
    <w:qFormat/>
    <w:rsid w:val="00CB7EBA"/>
    <w:pPr>
      <w:outlineLvl w:val="2"/>
    </w:pPr>
    <w:rPr>
      <w:color w:val="00617D"/>
      <w:sz w:val="24"/>
      <w:szCs w:val="24"/>
    </w:rPr>
  </w:style>
  <w:style w:type="paragraph" w:styleId="Overskrift4">
    <w:name w:val="heading 4"/>
    <w:basedOn w:val="Overskrift3"/>
    <w:next w:val="Normal"/>
    <w:link w:val="Overskrift4Tegn"/>
    <w:uiPriority w:val="9"/>
    <w:unhideWhenUsed/>
    <w:qFormat/>
    <w:rsid w:val="00916075"/>
    <w:pPr>
      <w:outlineLvl w:val="3"/>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55013C"/>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55013C"/>
  </w:style>
  <w:style w:type="paragraph" w:styleId="Sidefod">
    <w:name w:val="footer"/>
    <w:basedOn w:val="Normal"/>
    <w:link w:val="SidefodTegn"/>
    <w:uiPriority w:val="99"/>
    <w:unhideWhenUsed/>
    <w:rsid w:val="0055013C"/>
    <w:pPr>
      <w:tabs>
        <w:tab w:val="center" w:pos="4819"/>
        <w:tab w:val="right" w:pos="9638"/>
      </w:tabs>
      <w:spacing w:line="240" w:lineRule="auto"/>
    </w:pPr>
  </w:style>
  <w:style w:type="character" w:customStyle="1" w:styleId="SidefodTegn">
    <w:name w:val="Sidefod Tegn"/>
    <w:basedOn w:val="Standardskrifttypeiafsnit"/>
    <w:link w:val="Sidefod"/>
    <w:uiPriority w:val="99"/>
    <w:rsid w:val="0055013C"/>
  </w:style>
  <w:style w:type="paragraph" w:styleId="Listeafsnit">
    <w:name w:val="List Paragraph"/>
    <w:basedOn w:val="Normal"/>
    <w:link w:val="ListeafsnitTegn"/>
    <w:uiPriority w:val="34"/>
    <w:qFormat/>
    <w:rsid w:val="0055013C"/>
    <w:pPr>
      <w:ind w:left="720"/>
      <w:contextualSpacing/>
    </w:pPr>
  </w:style>
  <w:style w:type="character" w:styleId="Kommentarhenvisning">
    <w:name w:val="annotation reference"/>
    <w:basedOn w:val="Standardskrifttypeiafsnit"/>
    <w:uiPriority w:val="99"/>
    <w:semiHidden/>
    <w:unhideWhenUsed/>
    <w:rsid w:val="00E46324"/>
    <w:rPr>
      <w:sz w:val="16"/>
      <w:szCs w:val="16"/>
    </w:rPr>
  </w:style>
  <w:style w:type="paragraph" w:styleId="Kommentartekst">
    <w:name w:val="annotation text"/>
    <w:basedOn w:val="Normal"/>
    <w:link w:val="KommentartekstTegn"/>
    <w:uiPriority w:val="99"/>
    <w:unhideWhenUsed/>
    <w:rsid w:val="00E46324"/>
    <w:pPr>
      <w:spacing w:line="240" w:lineRule="auto"/>
    </w:pPr>
    <w:rPr>
      <w:sz w:val="20"/>
      <w:szCs w:val="20"/>
    </w:rPr>
  </w:style>
  <w:style w:type="character" w:customStyle="1" w:styleId="KommentartekstTegn">
    <w:name w:val="Kommentartekst Tegn"/>
    <w:basedOn w:val="Standardskrifttypeiafsnit"/>
    <w:link w:val="Kommentartekst"/>
    <w:uiPriority w:val="99"/>
    <w:rsid w:val="00E46324"/>
    <w:rPr>
      <w:sz w:val="20"/>
      <w:szCs w:val="20"/>
    </w:rPr>
  </w:style>
  <w:style w:type="paragraph" w:styleId="Kommentaremne">
    <w:name w:val="annotation subject"/>
    <w:basedOn w:val="Kommentartekst"/>
    <w:next w:val="Kommentartekst"/>
    <w:link w:val="KommentaremneTegn"/>
    <w:uiPriority w:val="99"/>
    <w:semiHidden/>
    <w:unhideWhenUsed/>
    <w:rsid w:val="00E46324"/>
    <w:rPr>
      <w:b/>
      <w:bCs/>
    </w:rPr>
  </w:style>
  <w:style w:type="character" w:customStyle="1" w:styleId="KommentaremneTegn">
    <w:name w:val="Kommentaremne Tegn"/>
    <w:basedOn w:val="KommentartekstTegn"/>
    <w:link w:val="Kommentaremne"/>
    <w:uiPriority w:val="99"/>
    <w:semiHidden/>
    <w:rsid w:val="00E46324"/>
    <w:rPr>
      <w:b/>
      <w:bCs/>
      <w:sz w:val="20"/>
      <w:szCs w:val="20"/>
    </w:rPr>
  </w:style>
  <w:style w:type="paragraph" w:styleId="Markeringsbobletekst">
    <w:name w:val="Balloon Text"/>
    <w:basedOn w:val="Normal"/>
    <w:link w:val="MarkeringsbobletekstTegn"/>
    <w:uiPriority w:val="99"/>
    <w:semiHidden/>
    <w:unhideWhenUsed/>
    <w:rsid w:val="00E46324"/>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46324"/>
    <w:rPr>
      <w:rFonts w:ascii="Segoe UI" w:hAnsi="Segoe UI" w:cs="Segoe UI"/>
      <w:sz w:val="18"/>
      <w:szCs w:val="18"/>
    </w:rPr>
  </w:style>
  <w:style w:type="table" w:styleId="Tabel-Gitter">
    <w:name w:val="Table Grid"/>
    <w:basedOn w:val="Tabel-Normal"/>
    <w:uiPriority w:val="39"/>
    <w:rsid w:val="003120DD"/>
    <w:pPr>
      <w:spacing w:after="280" w:line="240" w:lineRule="atLeast"/>
    </w:pPr>
    <w:rPr>
      <w:rFonts w:ascii="Garamond" w:eastAsia="Times New Roman" w:hAnsi="Garamond" w:cs="Times New Roman"/>
      <w:sz w:val="24"/>
      <w:szCs w:val="24"/>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D12A4F"/>
    <w:rPr>
      <w:color w:val="0563C1"/>
      <w:u w:val="single"/>
    </w:rPr>
  </w:style>
  <w:style w:type="character" w:customStyle="1" w:styleId="Overskrift1Tegn">
    <w:name w:val="Overskrift 1 Tegn"/>
    <w:basedOn w:val="Standardskrifttypeiafsnit"/>
    <w:link w:val="Overskrift1"/>
    <w:uiPriority w:val="9"/>
    <w:rsid w:val="006B4C50"/>
    <w:rPr>
      <w:b/>
      <w:color w:val="395C72"/>
      <w:sz w:val="32"/>
    </w:rPr>
  </w:style>
  <w:style w:type="paragraph" w:customStyle="1" w:styleId="Standardtekst">
    <w:name w:val="Standardtekst"/>
    <w:basedOn w:val="Normal"/>
    <w:next w:val="Normal"/>
    <w:qFormat/>
    <w:rsid w:val="00B127F7"/>
    <w:pPr>
      <w:spacing w:line="260" w:lineRule="atLeast"/>
    </w:pPr>
    <w:rPr>
      <w:rFonts w:ascii="Arial" w:eastAsia="Calibri" w:hAnsi="Arial" w:cs="Times New Roman"/>
      <w:sz w:val="20"/>
    </w:rPr>
  </w:style>
  <w:style w:type="table" w:styleId="Almindeligtabel5">
    <w:name w:val="Plain Table 5"/>
    <w:basedOn w:val="Tabel-Normal"/>
    <w:uiPriority w:val="45"/>
    <w:rsid w:val="00B127F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ittertabel1-lys-farve1">
    <w:name w:val="Grid Table 1 Light Accent 1"/>
    <w:basedOn w:val="Tabel-Normal"/>
    <w:uiPriority w:val="46"/>
    <w:rsid w:val="0080452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ittertabel5-mrk-farve5">
    <w:name w:val="Grid Table 5 Dark Accent 5"/>
    <w:basedOn w:val="Tabel-Normal"/>
    <w:uiPriority w:val="50"/>
    <w:rsid w:val="008045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Korrektur">
    <w:name w:val="Revision"/>
    <w:hidden/>
    <w:uiPriority w:val="99"/>
    <w:semiHidden/>
    <w:rsid w:val="00BA51C0"/>
    <w:pPr>
      <w:spacing w:after="0" w:line="240" w:lineRule="auto"/>
    </w:pPr>
  </w:style>
  <w:style w:type="character" w:customStyle="1" w:styleId="ListeafsnitTegn">
    <w:name w:val="Listeafsnit Tegn"/>
    <w:basedOn w:val="Standardskrifttypeiafsnit"/>
    <w:link w:val="Listeafsnit"/>
    <w:uiPriority w:val="34"/>
    <w:rsid w:val="00A67C8B"/>
  </w:style>
  <w:style w:type="table" w:customStyle="1" w:styleId="Tabel-Gitter1">
    <w:name w:val="Tabel - Gitter1"/>
    <w:basedOn w:val="Tabel-Normal"/>
    <w:next w:val="Tabel-Gitter"/>
    <w:rsid w:val="002A1B8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lstomtale1">
    <w:name w:val="Uløst omtale1"/>
    <w:basedOn w:val="Standardskrifttypeiafsnit"/>
    <w:uiPriority w:val="99"/>
    <w:semiHidden/>
    <w:unhideWhenUsed/>
    <w:rsid w:val="00F81BBB"/>
    <w:rPr>
      <w:color w:val="605E5C"/>
      <w:shd w:val="clear" w:color="auto" w:fill="E1DFDD"/>
    </w:rPr>
  </w:style>
  <w:style w:type="paragraph" w:styleId="NormalWeb">
    <w:name w:val="Normal (Web)"/>
    <w:basedOn w:val="Normal"/>
    <w:uiPriority w:val="99"/>
    <w:unhideWhenUsed/>
    <w:rsid w:val="00F432BC"/>
    <w:pPr>
      <w:spacing w:before="100" w:beforeAutospacing="1" w:after="100" w:afterAutospacing="1" w:line="240" w:lineRule="auto"/>
    </w:pPr>
    <w:rPr>
      <w:rFonts w:ascii="Times New Roman" w:hAnsi="Times New Roman" w:cs="Times New Roman"/>
      <w:sz w:val="24"/>
      <w:szCs w:val="24"/>
    </w:rPr>
  </w:style>
  <w:style w:type="paragraph" w:styleId="Titel">
    <w:name w:val="Title"/>
    <w:basedOn w:val="Normal"/>
    <w:next w:val="Normal"/>
    <w:link w:val="TitelTegn"/>
    <w:uiPriority w:val="10"/>
    <w:qFormat/>
    <w:rsid w:val="009B66C8"/>
    <w:rPr>
      <w:b/>
      <w:sz w:val="40"/>
      <w:szCs w:val="40"/>
    </w:rPr>
  </w:style>
  <w:style w:type="character" w:customStyle="1" w:styleId="TitelTegn">
    <w:name w:val="Titel Tegn"/>
    <w:basedOn w:val="Standardskrifttypeiafsnit"/>
    <w:link w:val="Titel"/>
    <w:uiPriority w:val="10"/>
    <w:rsid w:val="009B66C8"/>
    <w:rPr>
      <w:b/>
      <w:sz w:val="40"/>
      <w:szCs w:val="40"/>
    </w:rPr>
  </w:style>
  <w:style w:type="character" w:customStyle="1" w:styleId="Overskrift2Tegn">
    <w:name w:val="Overskrift 2 Tegn"/>
    <w:basedOn w:val="Standardskrifttypeiafsnit"/>
    <w:link w:val="Overskrift2"/>
    <w:uiPriority w:val="9"/>
    <w:rsid w:val="005C0816"/>
    <w:rPr>
      <w:b/>
      <w:color w:val="396672"/>
      <w:sz w:val="28"/>
      <w:szCs w:val="28"/>
    </w:rPr>
  </w:style>
  <w:style w:type="paragraph" w:styleId="Overskrift">
    <w:name w:val="TOC Heading"/>
    <w:basedOn w:val="Overskrift1"/>
    <w:next w:val="Normal"/>
    <w:uiPriority w:val="39"/>
    <w:unhideWhenUsed/>
    <w:qFormat/>
    <w:rsid w:val="00C82A2B"/>
    <w:pPr>
      <w:keepNext/>
      <w:keepLines/>
      <w:spacing w:before="240" w:line="259" w:lineRule="auto"/>
      <w:outlineLvl w:val="9"/>
    </w:pPr>
    <w:rPr>
      <w:rFonts w:asciiTheme="majorHAnsi" w:eastAsiaTheme="majorEastAsia" w:hAnsiTheme="majorHAnsi" w:cstheme="majorBidi"/>
      <w:b w:val="0"/>
      <w:color w:val="2E74B5" w:themeColor="accent1" w:themeShade="BF"/>
      <w:szCs w:val="32"/>
    </w:rPr>
  </w:style>
  <w:style w:type="paragraph" w:styleId="Indholdsfortegnelse1">
    <w:name w:val="toc 1"/>
    <w:basedOn w:val="Normal"/>
    <w:next w:val="Normal"/>
    <w:autoRedefine/>
    <w:uiPriority w:val="39"/>
    <w:unhideWhenUsed/>
    <w:rsid w:val="00FA27E7"/>
    <w:pPr>
      <w:tabs>
        <w:tab w:val="right" w:leader="dot" w:pos="9628"/>
      </w:tabs>
      <w:spacing w:after="100"/>
    </w:pPr>
  </w:style>
  <w:style w:type="paragraph" w:styleId="Indholdsfortegnelse2">
    <w:name w:val="toc 2"/>
    <w:basedOn w:val="Normal"/>
    <w:next w:val="Normal"/>
    <w:autoRedefine/>
    <w:uiPriority w:val="39"/>
    <w:unhideWhenUsed/>
    <w:rsid w:val="00C82A2B"/>
    <w:pPr>
      <w:spacing w:after="100"/>
      <w:ind w:left="220"/>
    </w:pPr>
  </w:style>
  <w:style w:type="character" w:customStyle="1" w:styleId="Overskrift3Tegn">
    <w:name w:val="Overskrift 3 Tegn"/>
    <w:basedOn w:val="Standardskrifttypeiafsnit"/>
    <w:link w:val="Overskrift3"/>
    <w:uiPriority w:val="9"/>
    <w:rsid w:val="00CB7EBA"/>
    <w:rPr>
      <w:rFonts w:eastAsia="Times New Roman" w:cstheme="minorHAnsi"/>
      <w:b/>
      <w:color w:val="00617D"/>
      <w:sz w:val="24"/>
      <w:szCs w:val="24"/>
      <w:lang w:eastAsia="da-DK"/>
    </w:rPr>
  </w:style>
  <w:style w:type="character" w:customStyle="1" w:styleId="Overskrift4Tegn">
    <w:name w:val="Overskrift 4 Tegn"/>
    <w:basedOn w:val="Standardskrifttypeiafsnit"/>
    <w:link w:val="Overskrift4"/>
    <w:uiPriority w:val="9"/>
    <w:rsid w:val="00916075"/>
    <w:rPr>
      <w:b/>
      <w:sz w:val="24"/>
      <w:szCs w:val="24"/>
    </w:rPr>
  </w:style>
  <w:style w:type="paragraph" w:styleId="Billedtekst">
    <w:name w:val="caption"/>
    <w:basedOn w:val="Normal"/>
    <w:next w:val="Normal"/>
    <w:uiPriority w:val="35"/>
    <w:unhideWhenUsed/>
    <w:qFormat/>
    <w:rsid w:val="00AB784C"/>
    <w:pPr>
      <w:spacing w:after="200" w:line="240" w:lineRule="auto"/>
    </w:pPr>
    <w:rPr>
      <w:i/>
      <w:iCs/>
      <w:color w:val="44546A" w:themeColor="text2"/>
      <w:sz w:val="18"/>
      <w:szCs w:val="18"/>
    </w:rPr>
  </w:style>
  <w:style w:type="paragraph" w:styleId="Indholdsfortegnelse3">
    <w:name w:val="toc 3"/>
    <w:basedOn w:val="Normal"/>
    <w:next w:val="Normal"/>
    <w:autoRedefine/>
    <w:uiPriority w:val="39"/>
    <w:unhideWhenUsed/>
    <w:rsid w:val="00CD31E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4523">
      <w:bodyDiv w:val="1"/>
      <w:marLeft w:val="0"/>
      <w:marRight w:val="0"/>
      <w:marTop w:val="0"/>
      <w:marBottom w:val="0"/>
      <w:divBdr>
        <w:top w:val="none" w:sz="0" w:space="0" w:color="auto"/>
        <w:left w:val="none" w:sz="0" w:space="0" w:color="auto"/>
        <w:bottom w:val="none" w:sz="0" w:space="0" w:color="auto"/>
        <w:right w:val="none" w:sz="0" w:space="0" w:color="auto"/>
      </w:divBdr>
    </w:div>
    <w:div w:id="43794055">
      <w:bodyDiv w:val="1"/>
      <w:marLeft w:val="0"/>
      <w:marRight w:val="0"/>
      <w:marTop w:val="0"/>
      <w:marBottom w:val="0"/>
      <w:divBdr>
        <w:top w:val="none" w:sz="0" w:space="0" w:color="auto"/>
        <w:left w:val="none" w:sz="0" w:space="0" w:color="auto"/>
        <w:bottom w:val="none" w:sz="0" w:space="0" w:color="auto"/>
        <w:right w:val="none" w:sz="0" w:space="0" w:color="auto"/>
      </w:divBdr>
    </w:div>
    <w:div w:id="143935422">
      <w:bodyDiv w:val="1"/>
      <w:marLeft w:val="0"/>
      <w:marRight w:val="0"/>
      <w:marTop w:val="0"/>
      <w:marBottom w:val="0"/>
      <w:divBdr>
        <w:top w:val="none" w:sz="0" w:space="0" w:color="auto"/>
        <w:left w:val="none" w:sz="0" w:space="0" w:color="auto"/>
        <w:bottom w:val="none" w:sz="0" w:space="0" w:color="auto"/>
        <w:right w:val="none" w:sz="0" w:space="0" w:color="auto"/>
      </w:divBdr>
    </w:div>
    <w:div w:id="155806356">
      <w:bodyDiv w:val="1"/>
      <w:marLeft w:val="0"/>
      <w:marRight w:val="0"/>
      <w:marTop w:val="0"/>
      <w:marBottom w:val="0"/>
      <w:divBdr>
        <w:top w:val="none" w:sz="0" w:space="0" w:color="auto"/>
        <w:left w:val="none" w:sz="0" w:space="0" w:color="auto"/>
        <w:bottom w:val="none" w:sz="0" w:space="0" w:color="auto"/>
        <w:right w:val="none" w:sz="0" w:space="0" w:color="auto"/>
      </w:divBdr>
    </w:div>
    <w:div w:id="209805273">
      <w:bodyDiv w:val="1"/>
      <w:marLeft w:val="0"/>
      <w:marRight w:val="0"/>
      <w:marTop w:val="0"/>
      <w:marBottom w:val="0"/>
      <w:divBdr>
        <w:top w:val="none" w:sz="0" w:space="0" w:color="auto"/>
        <w:left w:val="none" w:sz="0" w:space="0" w:color="auto"/>
        <w:bottom w:val="none" w:sz="0" w:space="0" w:color="auto"/>
        <w:right w:val="none" w:sz="0" w:space="0" w:color="auto"/>
      </w:divBdr>
    </w:div>
    <w:div w:id="210383933">
      <w:bodyDiv w:val="1"/>
      <w:marLeft w:val="0"/>
      <w:marRight w:val="0"/>
      <w:marTop w:val="0"/>
      <w:marBottom w:val="0"/>
      <w:divBdr>
        <w:top w:val="none" w:sz="0" w:space="0" w:color="auto"/>
        <w:left w:val="none" w:sz="0" w:space="0" w:color="auto"/>
        <w:bottom w:val="none" w:sz="0" w:space="0" w:color="auto"/>
        <w:right w:val="none" w:sz="0" w:space="0" w:color="auto"/>
      </w:divBdr>
    </w:div>
    <w:div w:id="217939241">
      <w:bodyDiv w:val="1"/>
      <w:marLeft w:val="0"/>
      <w:marRight w:val="0"/>
      <w:marTop w:val="0"/>
      <w:marBottom w:val="0"/>
      <w:divBdr>
        <w:top w:val="none" w:sz="0" w:space="0" w:color="auto"/>
        <w:left w:val="none" w:sz="0" w:space="0" w:color="auto"/>
        <w:bottom w:val="none" w:sz="0" w:space="0" w:color="auto"/>
        <w:right w:val="none" w:sz="0" w:space="0" w:color="auto"/>
      </w:divBdr>
    </w:div>
    <w:div w:id="229191401">
      <w:bodyDiv w:val="1"/>
      <w:marLeft w:val="0"/>
      <w:marRight w:val="0"/>
      <w:marTop w:val="0"/>
      <w:marBottom w:val="0"/>
      <w:divBdr>
        <w:top w:val="none" w:sz="0" w:space="0" w:color="auto"/>
        <w:left w:val="none" w:sz="0" w:space="0" w:color="auto"/>
        <w:bottom w:val="none" w:sz="0" w:space="0" w:color="auto"/>
        <w:right w:val="none" w:sz="0" w:space="0" w:color="auto"/>
      </w:divBdr>
    </w:div>
    <w:div w:id="257906531">
      <w:bodyDiv w:val="1"/>
      <w:marLeft w:val="0"/>
      <w:marRight w:val="0"/>
      <w:marTop w:val="0"/>
      <w:marBottom w:val="0"/>
      <w:divBdr>
        <w:top w:val="none" w:sz="0" w:space="0" w:color="auto"/>
        <w:left w:val="none" w:sz="0" w:space="0" w:color="auto"/>
        <w:bottom w:val="none" w:sz="0" w:space="0" w:color="auto"/>
        <w:right w:val="none" w:sz="0" w:space="0" w:color="auto"/>
      </w:divBdr>
    </w:div>
    <w:div w:id="624627227">
      <w:bodyDiv w:val="1"/>
      <w:marLeft w:val="0"/>
      <w:marRight w:val="0"/>
      <w:marTop w:val="0"/>
      <w:marBottom w:val="0"/>
      <w:divBdr>
        <w:top w:val="none" w:sz="0" w:space="0" w:color="auto"/>
        <w:left w:val="none" w:sz="0" w:space="0" w:color="auto"/>
        <w:bottom w:val="none" w:sz="0" w:space="0" w:color="auto"/>
        <w:right w:val="none" w:sz="0" w:space="0" w:color="auto"/>
      </w:divBdr>
    </w:div>
    <w:div w:id="743189846">
      <w:bodyDiv w:val="1"/>
      <w:marLeft w:val="0"/>
      <w:marRight w:val="0"/>
      <w:marTop w:val="0"/>
      <w:marBottom w:val="0"/>
      <w:divBdr>
        <w:top w:val="none" w:sz="0" w:space="0" w:color="auto"/>
        <w:left w:val="none" w:sz="0" w:space="0" w:color="auto"/>
        <w:bottom w:val="none" w:sz="0" w:space="0" w:color="auto"/>
        <w:right w:val="none" w:sz="0" w:space="0" w:color="auto"/>
      </w:divBdr>
    </w:div>
    <w:div w:id="818613133">
      <w:bodyDiv w:val="1"/>
      <w:marLeft w:val="0"/>
      <w:marRight w:val="0"/>
      <w:marTop w:val="0"/>
      <w:marBottom w:val="0"/>
      <w:divBdr>
        <w:top w:val="none" w:sz="0" w:space="0" w:color="auto"/>
        <w:left w:val="none" w:sz="0" w:space="0" w:color="auto"/>
        <w:bottom w:val="none" w:sz="0" w:space="0" w:color="auto"/>
        <w:right w:val="none" w:sz="0" w:space="0" w:color="auto"/>
      </w:divBdr>
    </w:div>
    <w:div w:id="1040517222">
      <w:bodyDiv w:val="1"/>
      <w:marLeft w:val="0"/>
      <w:marRight w:val="0"/>
      <w:marTop w:val="0"/>
      <w:marBottom w:val="0"/>
      <w:divBdr>
        <w:top w:val="none" w:sz="0" w:space="0" w:color="auto"/>
        <w:left w:val="none" w:sz="0" w:space="0" w:color="auto"/>
        <w:bottom w:val="none" w:sz="0" w:space="0" w:color="auto"/>
        <w:right w:val="none" w:sz="0" w:space="0" w:color="auto"/>
      </w:divBdr>
    </w:div>
    <w:div w:id="1133208773">
      <w:bodyDiv w:val="1"/>
      <w:marLeft w:val="0"/>
      <w:marRight w:val="0"/>
      <w:marTop w:val="0"/>
      <w:marBottom w:val="0"/>
      <w:divBdr>
        <w:top w:val="none" w:sz="0" w:space="0" w:color="auto"/>
        <w:left w:val="none" w:sz="0" w:space="0" w:color="auto"/>
        <w:bottom w:val="none" w:sz="0" w:space="0" w:color="auto"/>
        <w:right w:val="none" w:sz="0" w:space="0" w:color="auto"/>
      </w:divBdr>
    </w:div>
    <w:div w:id="1166018994">
      <w:bodyDiv w:val="1"/>
      <w:marLeft w:val="0"/>
      <w:marRight w:val="0"/>
      <w:marTop w:val="0"/>
      <w:marBottom w:val="0"/>
      <w:divBdr>
        <w:top w:val="none" w:sz="0" w:space="0" w:color="auto"/>
        <w:left w:val="none" w:sz="0" w:space="0" w:color="auto"/>
        <w:bottom w:val="none" w:sz="0" w:space="0" w:color="auto"/>
        <w:right w:val="none" w:sz="0" w:space="0" w:color="auto"/>
      </w:divBdr>
      <w:divsChild>
        <w:div w:id="108549313">
          <w:marLeft w:val="446"/>
          <w:marRight w:val="0"/>
          <w:marTop w:val="0"/>
          <w:marBottom w:val="0"/>
          <w:divBdr>
            <w:top w:val="none" w:sz="0" w:space="0" w:color="auto"/>
            <w:left w:val="none" w:sz="0" w:space="0" w:color="auto"/>
            <w:bottom w:val="none" w:sz="0" w:space="0" w:color="auto"/>
            <w:right w:val="none" w:sz="0" w:space="0" w:color="auto"/>
          </w:divBdr>
        </w:div>
        <w:div w:id="182979499">
          <w:marLeft w:val="446"/>
          <w:marRight w:val="0"/>
          <w:marTop w:val="0"/>
          <w:marBottom w:val="0"/>
          <w:divBdr>
            <w:top w:val="none" w:sz="0" w:space="0" w:color="auto"/>
            <w:left w:val="none" w:sz="0" w:space="0" w:color="auto"/>
            <w:bottom w:val="none" w:sz="0" w:space="0" w:color="auto"/>
            <w:right w:val="none" w:sz="0" w:space="0" w:color="auto"/>
          </w:divBdr>
        </w:div>
        <w:div w:id="1036782224">
          <w:marLeft w:val="1166"/>
          <w:marRight w:val="0"/>
          <w:marTop w:val="0"/>
          <w:marBottom w:val="0"/>
          <w:divBdr>
            <w:top w:val="none" w:sz="0" w:space="0" w:color="auto"/>
            <w:left w:val="none" w:sz="0" w:space="0" w:color="auto"/>
            <w:bottom w:val="none" w:sz="0" w:space="0" w:color="auto"/>
            <w:right w:val="none" w:sz="0" w:space="0" w:color="auto"/>
          </w:divBdr>
        </w:div>
        <w:div w:id="1156453229">
          <w:marLeft w:val="446"/>
          <w:marRight w:val="0"/>
          <w:marTop w:val="0"/>
          <w:marBottom w:val="0"/>
          <w:divBdr>
            <w:top w:val="none" w:sz="0" w:space="0" w:color="auto"/>
            <w:left w:val="none" w:sz="0" w:space="0" w:color="auto"/>
            <w:bottom w:val="none" w:sz="0" w:space="0" w:color="auto"/>
            <w:right w:val="none" w:sz="0" w:space="0" w:color="auto"/>
          </w:divBdr>
        </w:div>
        <w:div w:id="1207764392">
          <w:marLeft w:val="1166"/>
          <w:marRight w:val="0"/>
          <w:marTop w:val="0"/>
          <w:marBottom w:val="0"/>
          <w:divBdr>
            <w:top w:val="none" w:sz="0" w:space="0" w:color="auto"/>
            <w:left w:val="none" w:sz="0" w:space="0" w:color="auto"/>
            <w:bottom w:val="none" w:sz="0" w:space="0" w:color="auto"/>
            <w:right w:val="none" w:sz="0" w:space="0" w:color="auto"/>
          </w:divBdr>
        </w:div>
        <w:div w:id="1685933723">
          <w:marLeft w:val="1166"/>
          <w:marRight w:val="0"/>
          <w:marTop w:val="0"/>
          <w:marBottom w:val="0"/>
          <w:divBdr>
            <w:top w:val="none" w:sz="0" w:space="0" w:color="auto"/>
            <w:left w:val="none" w:sz="0" w:space="0" w:color="auto"/>
            <w:bottom w:val="none" w:sz="0" w:space="0" w:color="auto"/>
            <w:right w:val="none" w:sz="0" w:space="0" w:color="auto"/>
          </w:divBdr>
        </w:div>
        <w:div w:id="1768112200">
          <w:marLeft w:val="1166"/>
          <w:marRight w:val="0"/>
          <w:marTop w:val="0"/>
          <w:marBottom w:val="0"/>
          <w:divBdr>
            <w:top w:val="none" w:sz="0" w:space="0" w:color="auto"/>
            <w:left w:val="none" w:sz="0" w:space="0" w:color="auto"/>
            <w:bottom w:val="none" w:sz="0" w:space="0" w:color="auto"/>
            <w:right w:val="none" w:sz="0" w:space="0" w:color="auto"/>
          </w:divBdr>
        </w:div>
        <w:div w:id="2091850072">
          <w:marLeft w:val="446"/>
          <w:marRight w:val="0"/>
          <w:marTop w:val="0"/>
          <w:marBottom w:val="0"/>
          <w:divBdr>
            <w:top w:val="none" w:sz="0" w:space="0" w:color="auto"/>
            <w:left w:val="none" w:sz="0" w:space="0" w:color="auto"/>
            <w:bottom w:val="none" w:sz="0" w:space="0" w:color="auto"/>
            <w:right w:val="none" w:sz="0" w:space="0" w:color="auto"/>
          </w:divBdr>
        </w:div>
      </w:divsChild>
    </w:div>
    <w:div w:id="1184175416">
      <w:bodyDiv w:val="1"/>
      <w:marLeft w:val="0"/>
      <w:marRight w:val="0"/>
      <w:marTop w:val="0"/>
      <w:marBottom w:val="0"/>
      <w:divBdr>
        <w:top w:val="none" w:sz="0" w:space="0" w:color="auto"/>
        <w:left w:val="none" w:sz="0" w:space="0" w:color="auto"/>
        <w:bottom w:val="none" w:sz="0" w:space="0" w:color="auto"/>
        <w:right w:val="none" w:sz="0" w:space="0" w:color="auto"/>
      </w:divBdr>
    </w:div>
    <w:div w:id="1260681419">
      <w:bodyDiv w:val="1"/>
      <w:marLeft w:val="0"/>
      <w:marRight w:val="0"/>
      <w:marTop w:val="0"/>
      <w:marBottom w:val="0"/>
      <w:divBdr>
        <w:top w:val="none" w:sz="0" w:space="0" w:color="auto"/>
        <w:left w:val="none" w:sz="0" w:space="0" w:color="auto"/>
        <w:bottom w:val="none" w:sz="0" w:space="0" w:color="auto"/>
        <w:right w:val="none" w:sz="0" w:space="0" w:color="auto"/>
      </w:divBdr>
    </w:div>
    <w:div w:id="1334213541">
      <w:bodyDiv w:val="1"/>
      <w:marLeft w:val="0"/>
      <w:marRight w:val="0"/>
      <w:marTop w:val="0"/>
      <w:marBottom w:val="0"/>
      <w:divBdr>
        <w:top w:val="none" w:sz="0" w:space="0" w:color="auto"/>
        <w:left w:val="none" w:sz="0" w:space="0" w:color="auto"/>
        <w:bottom w:val="none" w:sz="0" w:space="0" w:color="auto"/>
        <w:right w:val="none" w:sz="0" w:space="0" w:color="auto"/>
      </w:divBdr>
    </w:div>
    <w:div w:id="1428961090">
      <w:bodyDiv w:val="1"/>
      <w:marLeft w:val="0"/>
      <w:marRight w:val="0"/>
      <w:marTop w:val="0"/>
      <w:marBottom w:val="0"/>
      <w:divBdr>
        <w:top w:val="none" w:sz="0" w:space="0" w:color="auto"/>
        <w:left w:val="none" w:sz="0" w:space="0" w:color="auto"/>
        <w:bottom w:val="none" w:sz="0" w:space="0" w:color="auto"/>
        <w:right w:val="none" w:sz="0" w:space="0" w:color="auto"/>
      </w:divBdr>
    </w:div>
    <w:div w:id="1552644532">
      <w:bodyDiv w:val="1"/>
      <w:marLeft w:val="0"/>
      <w:marRight w:val="0"/>
      <w:marTop w:val="0"/>
      <w:marBottom w:val="0"/>
      <w:divBdr>
        <w:top w:val="none" w:sz="0" w:space="0" w:color="auto"/>
        <w:left w:val="none" w:sz="0" w:space="0" w:color="auto"/>
        <w:bottom w:val="none" w:sz="0" w:space="0" w:color="auto"/>
        <w:right w:val="none" w:sz="0" w:space="0" w:color="auto"/>
      </w:divBdr>
    </w:div>
    <w:div w:id="1767577209">
      <w:bodyDiv w:val="1"/>
      <w:marLeft w:val="0"/>
      <w:marRight w:val="0"/>
      <w:marTop w:val="0"/>
      <w:marBottom w:val="0"/>
      <w:divBdr>
        <w:top w:val="none" w:sz="0" w:space="0" w:color="auto"/>
        <w:left w:val="none" w:sz="0" w:space="0" w:color="auto"/>
        <w:bottom w:val="none" w:sz="0" w:space="0" w:color="auto"/>
        <w:right w:val="none" w:sz="0" w:space="0" w:color="auto"/>
      </w:divBdr>
      <w:divsChild>
        <w:div w:id="69348617">
          <w:marLeft w:val="446"/>
          <w:marRight w:val="0"/>
          <w:marTop w:val="0"/>
          <w:marBottom w:val="0"/>
          <w:divBdr>
            <w:top w:val="none" w:sz="0" w:space="0" w:color="auto"/>
            <w:left w:val="none" w:sz="0" w:space="0" w:color="auto"/>
            <w:bottom w:val="none" w:sz="0" w:space="0" w:color="auto"/>
            <w:right w:val="none" w:sz="0" w:space="0" w:color="auto"/>
          </w:divBdr>
        </w:div>
        <w:div w:id="1146243870">
          <w:marLeft w:val="446"/>
          <w:marRight w:val="0"/>
          <w:marTop w:val="0"/>
          <w:marBottom w:val="0"/>
          <w:divBdr>
            <w:top w:val="none" w:sz="0" w:space="0" w:color="auto"/>
            <w:left w:val="none" w:sz="0" w:space="0" w:color="auto"/>
            <w:bottom w:val="none" w:sz="0" w:space="0" w:color="auto"/>
            <w:right w:val="none" w:sz="0" w:space="0" w:color="auto"/>
          </w:divBdr>
        </w:div>
        <w:div w:id="1629698506">
          <w:marLeft w:val="446"/>
          <w:marRight w:val="0"/>
          <w:marTop w:val="0"/>
          <w:marBottom w:val="0"/>
          <w:divBdr>
            <w:top w:val="none" w:sz="0" w:space="0" w:color="auto"/>
            <w:left w:val="none" w:sz="0" w:space="0" w:color="auto"/>
            <w:bottom w:val="none" w:sz="0" w:space="0" w:color="auto"/>
            <w:right w:val="none" w:sz="0" w:space="0" w:color="auto"/>
          </w:divBdr>
        </w:div>
      </w:divsChild>
    </w:div>
    <w:div w:id="202057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7011509C0C68418A0ADBE16A0026B5" ma:contentTypeVersion="2" ma:contentTypeDescription="Opret et nyt dokument." ma:contentTypeScope="" ma:versionID="5dcf0f8342e58511e0ae16c82a84a398">
  <xsd:schema xmlns:xsd="http://www.w3.org/2001/XMLSchema" xmlns:xs="http://www.w3.org/2001/XMLSchema" xmlns:p="http://schemas.microsoft.com/office/2006/metadata/properties" xmlns:ns2="050308ae-6dbc-4db0-a6c8-acba16fefad9" targetNamespace="http://schemas.microsoft.com/office/2006/metadata/properties" ma:root="true" ma:fieldsID="054d65bd428fc96d1dad9846d35f4119" ns2:_="">
    <xsd:import namespace="050308ae-6dbc-4db0-a6c8-acba16fefad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0308ae-6dbc-4db0-a6c8-acba16fefad9"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2D1C5-75DE-469E-9B23-9BF4440D7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0308ae-6dbc-4db0-a6c8-acba16fef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5C1628-5115-43D7-9A46-1277A56A808F}">
  <ds:schemaRefs>
    <ds:schemaRef ds:uri="http://schemas.microsoft.com/office/2006/metadata/properties"/>
    <ds:schemaRef ds:uri="050308ae-6dbc-4db0-a6c8-acba16fefad9"/>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55574958-0BD3-437D-A24F-C33B4CC87054}">
  <ds:schemaRefs>
    <ds:schemaRef ds:uri="http://schemas.microsoft.com/sharepoint/v3/contenttype/forms"/>
  </ds:schemaRefs>
</ds:datastoreItem>
</file>

<file path=customXml/itemProps4.xml><?xml version="1.0" encoding="utf-8"?>
<ds:datastoreItem xmlns:ds="http://schemas.openxmlformats.org/officeDocument/2006/customXml" ds:itemID="{5507E54C-53FF-46B4-B28E-455D1E038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5</Pages>
  <Words>1561</Words>
  <Characters>9528</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Dagsorden programstyregruppemøde for Fælles Telemedicin i Syd Februar 2025</vt:lpstr>
    </vt:vector>
  </TitlesOfParts>
  <Company>Region Syddanmark</Company>
  <LinksUpToDate>false</LinksUpToDate>
  <CharactersWithSpaces>11067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Dagsorden programstyregruppemøde for Fælles Telemedicin i Syd Februar 2025</dc:title>
  <dc:subject/>
  <dc:creator>Sofie Skøtte Kaalund</dc:creator>
  <cp:keywords/>
  <dc:description/>
  <cp:lastModifiedBy>Kristina Lagoni Garbøl</cp:lastModifiedBy>
  <cp:revision>32</cp:revision>
  <cp:lastPrinted>2022-05-31T13:32:00Z</cp:lastPrinted>
  <dcterms:created xsi:type="dcterms:W3CDTF">2024-11-14T08:51:00Z</dcterms:created>
  <dcterms:modified xsi:type="dcterms:W3CDTF">2025-01-28T10:20:00Z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0x010100D67011509C0C68418A0ADBE16A0026B5</vt:lpwstr>
  </property>
  <property fmtid="{D5CDD505-2E9C-101B-9397-08002B2CF9AE}" pid="3" name="OfficeInstanceGUID">
    <vt:lpwstr>{65DAB95E-9A78-415E-B613-81F90BFE0FEC}</vt:lpwstr>
  </property>
</Properties>
</file>